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Администрация  Кыштымского городского округа</w:t>
      </w:r>
    </w:p>
    <w:p w:rsidR="00FE7F6B" w:rsidRPr="00CF5890" w:rsidRDefault="00463E87" w:rsidP="00FE7F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ИЗ </w:t>
      </w:r>
      <w:r w:rsidR="00D9226C" w:rsidRPr="00CF5890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>А</w:t>
      </w:r>
      <w:r w:rsidR="00D9226C" w:rsidRPr="00CF5890">
        <w:rPr>
          <w:b/>
          <w:bCs/>
          <w:sz w:val="26"/>
          <w:szCs w:val="26"/>
        </w:rPr>
        <w:t xml:space="preserve"> № </w:t>
      </w:r>
      <w:r w:rsidR="009F231A">
        <w:rPr>
          <w:b/>
          <w:bCs/>
          <w:sz w:val="26"/>
          <w:szCs w:val="26"/>
        </w:rPr>
        <w:t>2</w:t>
      </w:r>
    </w:p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 xml:space="preserve">расширенного совещания  </w:t>
      </w:r>
    </w:p>
    <w:p w:rsidR="00FE7F6B" w:rsidRPr="00CF5890" w:rsidRDefault="00FE7F6B" w:rsidP="00FE7F6B">
      <w:pPr>
        <w:rPr>
          <w:b/>
          <w:bCs/>
          <w:sz w:val="26"/>
          <w:szCs w:val="26"/>
        </w:rPr>
      </w:pPr>
      <w:r w:rsidRPr="00CF5890">
        <w:rPr>
          <w:b/>
          <w:bCs/>
          <w:sz w:val="26"/>
          <w:szCs w:val="26"/>
        </w:rPr>
        <w:t>при главе Кыштымского городского округа</w:t>
      </w:r>
    </w:p>
    <w:p w:rsidR="00FE7F6B" w:rsidRPr="00CF5890" w:rsidRDefault="00CC47B5" w:rsidP="00FE7F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04.0</w:t>
      </w:r>
      <w:r w:rsidR="009F231A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.2019 </w:t>
      </w:r>
      <w:r w:rsidR="00FE7F6B" w:rsidRPr="00CF5890">
        <w:rPr>
          <w:b/>
          <w:bCs/>
          <w:sz w:val="26"/>
          <w:szCs w:val="26"/>
        </w:rPr>
        <w:t>г.</w:t>
      </w:r>
    </w:p>
    <w:p w:rsidR="00874FE0" w:rsidRPr="00CF5890" w:rsidRDefault="00874FE0" w:rsidP="00FE7F6B">
      <w:pPr>
        <w:rPr>
          <w:b/>
          <w:bCs/>
          <w:sz w:val="26"/>
          <w:szCs w:val="26"/>
        </w:rPr>
      </w:pPr>
    </w:p>
    <w:p w:rsidR="00FE7F6B" w:rsidRPr="00CF5890" w:rsidRDefault="00FE7F6B" w:rsidP="0012658E">
      <w:pPr>
        <w:pStyle w:val="1"/>
        <w:tabs>
          <w:tab w:val="left" w:pos="15"/>
        </w:tabs>
        <w:ind w:left="15"/>
        <w:jc w:val="both"/>
        <w:rPr>
          <w:b w:val="0"/>
          <w:sz w:val="26"/>
          <w:szCs w:val="26"/>
        </w:rPr>
      </w:pPr>
      <w:r w:rsidRPr="00CF5890">
        <w:rPr>
          <w:sz w:val="26"/>
          <w:szCs w:val="26"/>
        </w:rPr>
        <w:t>Председатель:</w:t>
      </w:r>
      <w:r w:rsidRPr="00CF5890">
        <w:rPr>
          <w:b w:val="0"/>
          <w:sz w:val="26"/>
          <w:szCs w:val="26"/>
        </w:rPr>
        <w:t xml:space="preserve"> </w:t>
      </w:r>
      <w:proofErr w:type="spellStart"/>
      <w:r w:rsidR="00CC47B5">
        <w:rPr>
          <w:b w:val="0"/>
          <w:sz w:val="26"/>
          <w:szCs w:val="26"/>
        </w:rPr>
        <w:t>Шеболаева</w:t>
      </w:r>
      <w:proofErr w:type="spellEnd"/>
      <w:r w:rsidR="00CC47B5">
        <w:rPr>
          <w:b w:val="0"/>
          <w:sz w:val="26"/>
          <w:szCs w:val="26"/>
        </w:rPr>
        <w:t xml:space="preserve"> Л.А.</w:t>
      </w:r>
      <w:r w:rsidRPr="00CF5890">
        <w:rPr>
          <w:b w:val="0"/>
          <w:sz w:val="26"/>
          <w:szCs w:val="26"/>
        </w:rPr>
        <w:t xml:space="preserve"> –</w:t>
      </w:r>
      <w:r w:rsidR="00CC47B5">
        <w:rPr>
          <w:b w:val="0"/>
          <w:sz w:val="26"/>
          <w:szCs w:val="26"/>
        </w:rPr>
        <w:t xml:space="preserve"> глава</w:t>
      </w:r>
      <w:r w:rsidR="00F65B59" w:rsidRPr="00CF5890">
        <w:rPr>
          <w:b w:val="0"/>
          <w:sz w:val="26"/>
          <w:szCs w:val="26"/>
        </w:rPr>
        <w:t xml:space="preserve"> Кыштымского городского округа</w:t>
      </w:r>
      <w:r w:rsidRPr="00CF5890">
        <w:rPr>
          <w:b w:val="0"/>
          <w:sz w:val="26"/>
          <w:szCs w:val="26"/>
        </w:rPr>
        <w:t xml:space="preserve"> </w:t>
      </w:r>
    </w:p>
    <w:p w:rsidR="00890EB1" w:rsidRPr="00CF5890" w:rsidRDefault="00FE7F6B" w:rsidP="00463E87">
      <w:pPr>
        <w:ind w:left="15"/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Секретарь:</w:t>
      </w:r>
      <w:r w:rsidR="00727015">
        <w:rPr>
          <w:sz w:val="26"/>
          <w:szCs w:val="26"/>
        </w:rPr>
        <w:t xml:space="preserve">  Панова Н.К. – начальник  У</w:t>
      </w:r>
      <w:r w:rsidRPr="00CF5890">
        <w:rPr>
          <w:sz w:val="26"/>
          <w:szCs w:val="26"/>
        </w:rPr>
        <w:t>правления организационно-контрольной работы администраци</w:t>
      </w:r>
      <w:r w:rsidR="00F65B59" w:rsidRPr="00CF5890">
        <w:rPr>
          <w:sz w:val="26"/>
          <w:szCs w:val="26"/>
        </w:rPr>
        <w:t>и Кыштымского городского округа</w:t>
      </w:r>
      <w:r w:rsidRPr="00CF5890">
        <w:rPr>
          <w:sz w:val="26"/>
          <w:szCs w:val="26"/>
        </w:rPr>
        <w:tab/>
      </w:r>
    </w:p>
    <w:p w:rsidR="00CC47B5" w:rsidRDefault="00FE7F6B" w:rsidP="00CC47B5">
      <w:pPr>
        <w:tabs>
          <w:tab w:val="left" w:pos="3402"/>
        </w:tabs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Присутствовали:</w:t>
      </w:r>
      <w:r w:rsidRPr="00CF5890">
        <w:rPr>
          <w:sz w:val="26"/>
          <w:szCs w:val="26"/>
        </w:rPr>
        <w:t xml:space="preserve"> </w:t>
      </w:r>
    </w:p>
    <w:p w:rsidR="00780B21" w:rsidRPr="00CF5890" w:rsidRDefault="00C64402" w:rsidP="00CC47B5">
      <w:pPr>
        <w:tabs>
          <w:tab w:val="left" w:pos="3402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Мошкин П.Г.</w:t>
      </w:r>
      <w:r w:rsidR="00A43DF4" w:rsidRPr="00CF5890">
        <w:rPr>
          <w:sz w:val="26"/>
          <w:szCs w:val="26"/>
        </w:rPr>
        <w:t xml:space="preserve">, </w:t>
      </w:r>
      <w:proofErr w:type="spellStart"/>
      <w:r w:rsidR="0012658E">
        <w:rPr>
          <w:sz w:val="26"/>
          <w:szCs w:val="26"/>
        </w:rPr>
        <w:t>Заикин</w:t>
      </w:r>
      <w:proofErr w:type="spellEnd"/>
      <w:r w:rsidR="0012658E">
        <w:rPr>
          <w:sz w:val="26"/>
          <w:szCs w:val="26"/>
        </w:rPr>
        <w:t xml:space="preserve"> А.А.</w:t>
      </w:r>
      <w:r w:rsidR="00FE7F6B" w:rsidRPr="00CF5890">
        <w:rPr>
          <w:sz w:val="26"/>
          <w:szCs w:val="26"/>
        </w:rPr>
        <w:t xml:space="preserve">, </w:t>
      </w:r>
      <w:proofErr w:type="spellStart"/>
      <w:r w:rsidR="00CC47B5">
        <w:rPr>
          <w:sz w:val="26"/>
          <w:szCs w:val="26"/>
        </w:rPr>
        <w:t>Саланчук</w:t>
      </w:r>
      <w:proofErr w:type="spellEnd"/>
      <w:r w:rsidR="00CC47B5">
        <w:rPr>
          <w:sz w:val="26"/>
          <w:szCs w:val="26"/>
        </w:rPr>
        <w:t xml:space="preserve"> Е.Ю.</w:t>
      </w:r>
      <w:r w:rsidR="00FE7F6B" w:rsidRPr="00CF589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Попинако</w:t>
      </w:r>
      <w:proofErr w:type="spellEnd"/>
      <w:r>
        <w:rPr>
          <w:sz w:val="26"/>
          <w:szCs w:val="26"/>
        </w:rPr>
        <w:t xml:space="preserve"> С.П.</w:t>
      </w:r>
      <w:r w:rsidR="00FE7F6B" w:rsidRPr="00CF5890">
        <w:rPr>
          <w:sz w:val="26"/>
          <w:szCs w:val="26"/>
        </w:rPr>
        <w:t xml:space="preserve">, </w:t>
      </w:r>
      <w:proofErr w:type="spellStart"/>
      <w:r w:rsidR="00BD15F3">
        <w:rPr>
          <w:sz w:val="26"/>
          <w:szCs w:val="26"/>
        </w:rPr>
        <w:t>Лашманова</w:t>
      </w:r>
      <w:proofErr w:type="spellEnd"/>
      <w:r w:rsidR="00BD15F3">
        <w:rPr>
          <w:sz w:val="26"/>
          <w:szCs w:val="26"/>
        </w:rPr>
        <w:t xml:space="preserve"> С.Г.</w:t>
      </w:r>
      <w:r w:rsidR="00FE7F6B" w:rsidRPr="00CF5890">
        <w:rPr>
          <w:sz w:val="26"/>
          <w:szCs w:val="26"/>
        </w:rPr>
        <w:t xml:space="preserve">, </w:t>
      </w:r>
      <w:proofErr w:type="spellStart"/>
      <w:r w:rsidR="009F231A">
        <w:rPr>
          <w:sz w:val="26"/>
          <w:szCs w:val="26"/>
        </w:rPr>
        <w:t>Усков</w:t>
      </w:r>
      <w:proofErr w:type="spellEnd"/>
      <w:r w:rsidR="009F231A">
        <w:rPr>
          <w:sz w:val="26"/>
          <w:szCs w:val="26"/>
        </w:rPr>
        <w:t xml:space="preserve"> И.Г.</w:t>
      </w:r>
      <w:r w:rsidR="00FE7F6B" w:rsidRPr="00CF5890">
        <w:rPr>
          <w:sz w:val="26"/>
          <w:szCs w:val="26"/>
        </w:rPr>
        <w:t xml:space="preserve">, </w:t>
      </w:r>
      <w:r w:rsidR="00827916">
        <w:rPr>
          <w:sz w:val="26"/>
          <w:szCs w:val="26"/>
        </w:rPr>
        <w:t>Казакова Л.Г.</w:t>
      </w:r>
      <w:r w:rsidR="006445C5" w:rsidRPr="00CF5890">
        <w:rPr>
          <w:sz w:val="26"/>
          <w:szCs w:val="26"/>
        </w:rPr>
        <w:t>,</w:t>
      </w:r>
      <w:r w:rsidR="00FE7F6B" w:rsidRPr="00CF5890">
        <w:rPr>
          <w:sz w:val="26"/>
          <w:szCs w:val="26"/>
        </w:rPr>
        <w:t xml:space="preserve"> </w:t>
      </w:r>
      <w:proofErr w:type="spellStart"/>
      <w:r w:rsidR="00CC47B5">
        <w:rPr>
          <w:sz w:val="26"/>
          <w:szCs w:val="26"/>
        </w:rPr>
        <w:t>Раджабов</w:t>
      </w:r>
      <w:proofErr w:type="spellEnd"/>
      <w:r w:rsidR="00CC47B5">
        <w:rPr>
          <w:sz w:val="26"/>
          <w:szCs w:val="26"/>
        </w:rPr>
        <w:t xml:space="preserve"> Ш.Г.</w:t>
      </w:r>
      <w:r w:rsidR="00FE7F6B" w:rsidRPr="00CF5890">
        <w:rPr>
          <w:sz w:val="26"/>
          <w:szCs w:val="26"/>
        </w:rPr>
        <w:t xml:space="preserve">, </w:t>
      </w:r>
      <w:proofErr w:type="spellStart"/>
      <w:r w:rsidR="00FE7F6B" w:rsidRPr="00CF5890">
        <w:rPr>
          <w:sz w:val="26"/>
          <w:szCs w:val="26"/>
        </w:rPr>
        <w:t>Сапранова</w:t>
      </w:r>
      <w:proofErr w:type="spellEnd"/>
      <w:r w:rsidR="00FE7F6B" w:rsidRPr="00CF5890">
        <w:rPr>
          <w:sz w:val="26"/>
          <w:szCs w:val="26"/>
        </w:rPr>
        <w:t xml:space="preserve"> Е.Н., </w:t>
      </w:r>
      <w:r w:rsidR="00CC47B5">
        <w:rPr>
          <w:sz w:val="26"/>
          <w:szCs w:val="26"/>
        </w:rPr>
        <w:t>Кирюшин А.В. (ПФР)</w:t>
      </w:r>
      <w:r w:rsidR="0012658E">
        <w:rPr>
          <w:sz w:val="26"/>
          <w:szCs w:val="26"/>
        </w:rPr>
        <w:t xml:space="preserve">, </w:t>
      </w:r>
      <w:r w:rsidR="00CC47B5">
        <w:rPr>
          <w:sz w:val="26"/>
          <w:szCs w:val="26"/>
        </w:rPr>
        <w:t>Ростовцева С.В.</w:t>
      </w:r>
      <w:r w:rsidR="00827916">
        <w:rPr>
          <w:sz w:val="26"/>
          <w:szCs w:val="26"/>
        </w:rPr>
        <w:t xml:space="preserve">, </w:t>
      </w:r>
      <w:r w:rsidR="00BD15F3">
        <w:rPr>
          <w:sz w:val="26"/>
          <w:szCs w:val="26"/>
        </w:rPr>
        <w:t>Махин А.Д.,</w:t>
      </w:r>
      <w:r>
        <w:rPr>
          <w:sz w:val="26"/>
          <w:szCs w:val="26"/>
        </w:rPr>
        <w:t xml:space="preserve"> Сумин А.С., </w:t>
      </w:r>
      <w:r w:rsidR="00BD15F3">
        <w:rPr>
          <w:sz w:val="26"/>
          <w:szCs w:val="26"/>
        </w:rPr>
        <w:t xml:space="preserve">Сумин М.С., </w:t>
      </w:r>
      <w:r w:rsidR="00CC47B5">
        <w:rPr>
          <w:sz w:val="26"/>
          <w:szCs w:val="26"/>
        </w:rPr>
        <w:t xml:space="preserve">Сербин В.В., </w:t>
      </w:r>
      <w:proofErr w:type="spellStart"/>
      <w:r w:rsidR="00CC47B5">
        <w:rPr>
          <w:sz w:val="26"/>
          <w:szCs w:val="26"/>
        </w:rPr>
        <w:t>Ускова</w:t>
      </w:r>
      <w:proofErr w:type="spellEnd"/>
      <w:r w:rsidR="00CC47B5">
        <w:rPr>
          <w:sz w:val="26"/>
          <w:szCs w:val="26"/>
        </w:rPr>
        <w:t xml:space="preserve"> Л.Р., Назарова Е.В.,</w:t>
      </w:r>
      <w:proofErr w:type="gramEnd"/>
      <w:r w:rsidR="00CC47B5">
        <w:rPr>
          <w:sz w:val="26"/>
          <w:szCs w:val="26"/>
        </w:rPr>
        <w:t xml:space="preserve"> </w:t>
      </w:r>
      <w:proofErr w:type="spellStart"/>
      <w:r w:rsidR="00BD15F3">
        <w:rPr>
          <w:sz w:val="26"/>
          <w:szCs w:val="26"/>
        </w:rPr>
        <w:t>Гайдухина</w:t>
      </w:r>
      <w:proofErr w:type="spellEnd"/>
      <w:r w:rsidR="00BD15F3">
        <w:rPr>
          <w:sz w:val="26"/>
          <w:szCs w:val="26"/>
        </w:rPr>
        <w:t xml:space="preserve"> М.В., </w:t>
      </w:r>
      <w:proofErr w:type="spellStart"/>
      <w:r w:rsidR="00BD15F3">
        <w:rPr>
          <w:sz w:val="26"/>
          <w:szCs w:val="26"/>
        </w:rPr>
        <w:t>Красношлык</w:t>
      </w:r>
      <w:proofErr w:type="spellEnd"/>
      <w:r w:rsidR="00BD15F3">
        <w:rPr>
          <w:sz w:val="26"/>
          <w:szCs w:val="26"/>
        </w:rPr>
        <w:t xml:space="preserve"> Е.С., </w:t>
      </w:r>
      <w:r w:rsidR="009F231A">
        <w:rPr>
          <w:sz w:val="26"/>
          <w:szCs w:val="26"/>
        </w:rPr>
        <w:t>Гаврилова А.О.</w:t>
      </w:r>
      <w:r w:rsidR="00BD15F3">
        <w:rPr>
          <w:sz w:val="26"/>
          <w:szCs w:val="26"/>
        </w:rPr>
        <w:t xml:space="preserve">, </w:t>
      </w:r>
      <w:r w:rsidR="00FB1CB6">
        <w:rPr>
          <w:sz w:val="26"/>
          <w:szCs w:val="26"/>
        </w:rPr>
        <w:t xml:space="preserve">Силантьев В.В., </w:t>
      </w:r>
      <w:proofErr w:type="spellStart"/>
      <w:r w:rsidR="00FB1CB6">
        <w:rPr>
          <w:sz w:val="26"/>
          <w:szCs w:val="26"/>
        </w:rPr>
        <w:t>Каданцева</w:t>
      </w:r>
      <w:proofErr w:type="spellEnd"/>
      <w:r w:rsidR="00FB1CB6">
        <w:rPr>
          <w:sz w:val="26"/>
          <w:szCs w:val="26"/>
        </w:rPr>
        <w:t xml:space="preserve"> Н.Г., </w:t>
      </w:r>
      <w:proofErr w:type="spellStart"/>
      <w:r w:rsidR="00FB1CB6">
        <w:rPr>
          <w:sz w:val="26"/>
          <w:szCs w:val="26"/>
        </w:rPr>
        <w:t>Добрецкий</w:t>
      </w:r>
      <w:proofErr w:type="spellEnd"/>
      <w:r w:rsidR="00FB1CB6">
        <w:rPr>
          <w:sz w:val="26"/>
          <w:szCs w:val="26"/>
        </w:rPr>
        <w:t xml:space="preserve"> Ю.Ю., </w:t>
      </w:r>
      <w:proofErr w:type="spellStart"/>
      <w:r w:rsidR="00FB1CB6">
        <w:rPr>
          <w:sz w:val="26"/>
          <w:szCs w:val="26"/>
        </w:rPr>
        <w:t>Кочерещенко</w:t>
      </w:r>
      <w:proofErr w:type="spellEnd"/>
      <w:r w:rsidR="00FB1CB6">
        <w:rPr>
          <w:sz w:val="26"/>
          <w:szCs w:val="26"/>
        </w:rPr>
        <w:t xml:space="preserve"> А.И., </w:t>
      </w:r>
      <w:proofErr w:type="spellStart"/>
      <w:r w:rsidR="00CC47B5">
        <w:rPr>
          <w:sz w:val="26"/>
          <w:szCs w:val="26"/>
        </w:rPr>
        <w:t>Кенибас</w:t>
      </w:r>
      <w:proofErr w:type="spellEnd"/>
      <w:r w:rsidR="00CC47B5">
        <w:rPr>
          <w:sz w:val="26"/>
          <w:szCs w:val="26"/>
        </w:rPr>
        <w:t xml:space="preserve"> Е.В., Онищенко Э.В., Васнев В.В., </w:t>
      </w:r>
      <w:proofErr w:type="spellStart"/>
      <w:r w:rsidR="00CC47B5" w:rsidRPr="00CF5890">
        <w:rPr>
          <w:sz w:val="26"/>
          <w:szCs w:val="26"/>
        </w:rPr>
        <w:t>Кривокорытов</w:t>
      </w:r>
      <w:proofErr w:type="spellEnd"/>
      <w:r w:rsidR="00CC47B5" w:rsidRPr="00CF5890">
        <w:rPr>
          <w:sz w:val="26"/>
          <w:szCs w:val="26"/>
        </w:rPr>
        <w:t xml:space="preserve"> В.В.</w:t>
      </w:r>
      <w:r w:rsidR="009F231A">
        <w:rPr>
          <w:sz w:val="26"/>
          <w:szCs w:val="26"/>
        </w:rPr>
        <w:t>, Кузьмин О.П., Елисеева Л.А..</w:t>
      </w:r>
    </w:p>
    <w:p w:rsidR="00CC47B5" w:rsidRDefault="00FE7F6B" w:rsidP="00CC47B5">
      <w:pPr>
        <w:tabs>
          <w:tab w:val="left" w:pos="3402"/>
        </w:tabs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Отсутствовали:</w:t>
      </w:r>
      <w:r w:rsidR="00A43DF4" w:rsidRPr="00CF5890">
        <w:rPr>
          <w:sz w:val="26"/>
          <w:szCs w:val="26"/>
        </w:rPr>
        <w:t xml:space="preserve"> </w:t>
      </w:r>
      <w:r w:rsidR="00A82D88" w:rsidRPr="00CF5890">
        <w:rPr>
          <w:sz w:val="26"/>
          <w:szCs w:val="26"/>
        </w:rPr>
        <w:t xml:space="preserve"> </w:t>
      </w:r>
    </w:p>
    <w:p w:rsidR="00BE26D5" w:rsidRPr="00D86E52" w:rsidRDefault="009F231A" w:rsidP="00D86E52">
      <w:pPr>
        <w:tabs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Зарубина Е.А., </w:t>
      </w:r>
      <w:proofErr w:type="spellStart"/>
      <w:r w:rsidR="00A43DF4" w:rsidRPr="00CF5890">
        <w:rPr>
          <w:sz w:val="26"/>
          <w:szCs w:val="26"/>
        </w:rPr>
        <w:t>Подболотов</w:t>
      </w:r>
      <w:proofErr w:type="spellEnd"/>
      <w:r w:rsidR="00A43DF4" w:rsidRPr="00CF5890">
        <w:rPr>
          <w:sz w:val="26"/>
          <w:szCs w:val="26"/>
        </w:rPr>
        <w:t xml:space="preserve"> С.В., </w:t>
      </w:r>
      <w:r w:rsidR="00CC47B5">
        <w:rPr>
          <w:sz w:val="26"/>
          <w:szCs w:val="26"/>
        </w:rPr>
        <w:t>Чугунова Л.В.,</w:t>
      </w:r>
      <w:r w:rsidR="00CC47B5" w:rsidRPr="00CC47B5">
        <w:rPr>
          <w:sz w:val="26"/>
          <w:szCs w:val="26"/>
        </w:rPr>
        <w:t xml:space="preserve"> </w:t>
      </w:r>
      <w:r w:rsidR="00CC47B5">
        <w:rPr>
          <w:sz w:val="26"/>
          <w:szCs w:val="26"/>
        </w:rPr>
        <w:t>Кожевникова Г.К.,</w:t>
      </w:r>
      <w:r w:rsidR="00CC47B5" w:rsidRPr="00CC47B5">
        <w:rPr>
          <w:sz w:val="26"/>
          <w:szCs w:val="26"/>
        </w:rPr>
        <w:t xml:space="preserve"> </w:t>
      </w:r>
      <w:r w:rsidR="00CC47B5">
        <w:rPr>
          <w:sz w:val="26"/>
          <w:szCs w:val="26"/>
        </w:rPr>
        <w:t>Кузнецов Л.П.,</w:t>
      </w:r>
      <w:r w:rsidR="00CC47B5" w:rsidRPr="00827916">
        <w:rPr>
          <w:sz w:val="26"/>
          <w:szCs w:val="26"/>
        </w:rPr>
        <w:t xml:space="preserve"> </w:t>
      </w:r>
      <w:proofErr w:type="spellStart"/>
      <w:r w:rsidR="00CC47B5" w:rsidRPr="00CF5890">
        <w:rPr>
          <w:sz w:val="26"/>
          <w:szCs w:val="26"/>
        </w:rPr>
        <w:t>Гурцкая</w:t>
      </w:r>
      <w:proofErr w:type="spellEnd"/>
      <w:r w:rsidR="00CC47B5" w:rsidRPr="00CF5890">
        <w:rPr>
          <w:sz w:val="26"/>
          <w:szCs w:val="26"/>
        </w:rPr>
        <w:t xml:space="preserve"> Р.Р.</w:t>
      </w:r>
      <w:r w:rsidR="00CC47B5">
        <w:rPr>
          <w:sz w:val="26"/>
          <w:szCs w:val="26"/>
        </w:rPr>
        <w:t>,</w:t>
      </w:r>
      <w:r>
        <w:rPr>
          <w:sz w:val="26"/>
          <w:szCs w:val="26"/>
        </w:rPr>
        <w:t xml:space="preserve"> Гузынин В.В., </w:t>
      </w:r>
      <w:proofErr w:type="spellStart"/>
      <w:r>
        <w:rPr>
          <w:sz w:val="26"/>
          <w:szCs w:val="26"/>
        </w:rPr>
        <w:t>Гайдухина</w:t>
      </w:r>
      <w:proofErr w:type="spellEnd"/>
      <w:r>
        <w:rPr>
          <w:sz w:val="26"/>
          <w:szCs w:val="26"/>
        </w:rPr>
        <w:t xml:space="preserve"> О.В..</w:t>
      </w:r>
      <w:r w:rsidR="00CC47B5">
        <w:rPr>
          <w:sz w:val="26"/>
          <w:szCs w:val="26"/>
        </w:rPr>
        <w:t xml:space="preserve"> </w:t>
      </w:r>
    </w:p>
    <w:p w:rsidR="006445C5" w:rsidRPr="00CF5890" w:rsidRDefault="00890EB1" w:rsidP="006445C5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        </w:t>
      </w:r>
      <w:r w:rsidR="00D86E52">
        <w:rPr>
          <w:b/>
          <w:sz w:val="26"/>
          <w:szCs w:val="26"/>
        </w:rPr>
        <w:t xml:space="preserve">   </w:t>
      </w:r>
      <w:r w:rsidR="00243E2F" w:rsidRPr="00CF5890">
        <w:rPr>
          <w:b/>
          <w:sz w:val="26"/>
          <w:szCs w:val="26"/>
        </w:rPr>
        <w:t>П</w:t>
      </w:r>
      <w:r w:rsidR="006445C5" w:rsidRPr="00CF5890">
        <w:rPr>
          <w:b/>
          <w:sz w:val="26"/>
          <w:szCs w:val="26"/>
        </w:rPr>
        <w:t>овестка:</w:t>
      </w:r>
    </w:p>
    <w:p w:rsidR="009F231A" w:rsidRPr="009F231A" w:rsidRDefault="009F231A" w:rsidP="009F231A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F231A">
        <w:rPr>
          <w:sz w:val="26"/>
          <w:szCs w:val="26"/>
        </w:rPr>
        <w:t xml:space="preserve">1.  О ситуации на рынке труда и занятости населения Кыштымского городского округа – Елисеева </w:t>
      </w:r>
      <w:r>
        <w:rPr>
          <w:sz w:val="26"/>
          <w:szCs w:val="26"/>
        </w:rPr>
        <w:t>Л.А.</w:t>
      </w:r>
      <w:r w:rsidRPr="009F231A">
        <w:rPr>
          <w:sz w:val="26"/>
          <w:szCs w:val="26"/>
        </w:rPr>
        <w:t>, заместитель директора Областного казённого учреждения «Центр занятости населения города Кыштыма».</w:t>
      </w:r>
    </w:p>
    <w:p w:rsidR="009F231A" w:rsidRPr="009F231A" w:rsidRDefault="009F231A" w:rsidP="009F231A">
      <w:pPr>
        <w:pStyle w:val="a3"/>
        <w:jc w:val="both"/>
        <w:rPr>
          <w:sz w:val="26"/>
          <w:szCs w:val="26"/>
        </w:rPr>
      </w:pPr>
      <w:r w:rsidRPr="009F231A">
        <w:rPr>
          <w:sz w:val="26"/>
          <w:szCs w:val="26"/>
        </w:rPr>
        <w:t xml:space="preserve">         2.    О готовности Кыштымского городского округа к пропуску паводковых вод - Мошкин </w:t>
      </w:r>
      <w:r>
        <w:rPr>
          <w:sz w:val="26"/>
          <w:szCs w:val="26"/>
        </w:rPr>
        <w:t>П.Г.</w:t>
      </w:r>
      <w:r w:rsidRPr="009F231A">
        <w:rPr>
          <w:sz w:val="26"/>
          <w:szCs w:val="26"/>
        </w:rPr>
        <w:t>, первый заместитель главы Кыштымского городского  округа.</w:t>
      </w:r>
    </w:p>
    <w:p w:rsidR="009F231A" w:rsidRPr="009F231A" w:rsidRDefault="009F231A" w:rsidP="009F231A">
      <w:pPr>
        <w:tabs>
          <w:tab w:val="left" w:pos="993"/>
          <w:tab w:val="left" w:pos="3191"/>
          <w:tab w:val="center" w:pos="4890"/>
        </w:tabs>
        <w:jc w:val="both"/>
        <w:rPr>
          <w:sz w:val="26"/>
          <w:szCs w:val="26"/>
          <w:shd w:val="clear" w:color="auto" w:fill="FFFFFF"/>
        </w:rPr>
      </w:pPr>
      <w:r w:rsidRPr="009F231A">
        <w:rPr>
          <w:sz w:val="26"/>
          <w:szCs w:val="26"/>
          <w:shd w:val="clear" w:color="auto" w:fill="FFFFFF"/>
        </w:rPr>
        <w:t xml:space="preserve">         3. О внедрении Всероссийского комплекса ГТО на территории Кыштымского городского округа – </w:t>
      </w:r>
      <w:proofErr w:type="spellStart"/>
      <w:r w:rsidRPr="009F231A">
        <w:rPr>
          <w:sz w:val="26"/>
          <w:szCs w:val="26"/>
          <w:shd w:val="clear" w:color="auto" w:fill="FFFFFF"/>
        </w:rPr>
        <w:t>Саланчук</w:t>
      </w:r>
      <w:proofErr w:type="spellEnd"/>
      <w:r w:rsidRPr="009F231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Е.Ю.</w:t>
      </w:r>
      <w:r w:rsidRPr="009F231A">
        <w:rPr>
          <w:sz w:val="26"/>
          <w:szCs w:val="26"/>
          <w:shd w:val="clear" w:color="auto" w:fill="FFFFFF"/>
        </w:rPr>
        <w:t xml:space="preserve">, заместитель главы </w:t>
      </w:r>
      <w:proofErr w:type="spellStart"/>
      <w:r w:rsidRPr="009F231A">
        <w:rPr>
          <w:sz w:val="26"/>
          <w:szCs w:val="26"/>
          <w:shd w:val="clear" w:color="auto" w:fill="FFFFFF"/>
        </w:rPr>
        <w:t>Кышымского</w:t>
      </w:r>
      <w:proofErr w:type="spellEnd"/>
      <w:r w:rsidRPr="009F231A">
        <w:rPr>
          <w:sz w:val="26"/>
          <w:szCs w:val="26"/>
          <w:shd w:val="clear" w:color="auto" w:fill="FFFFFF"/>
        </w:rPr>
        <w:t xml:space="preserve"> городского округа по социальной сфере. Мы просили также членов расширенного совещания быть готовыми к обсуждению данного вопроса. </w:t>
      </w:r>
    </w:p>
    <w:p w:rsidR="009F231A" w:rsidRPr="009F231A" w:rsidRDefault="009F231A" w:rsidP="009F231A">
      <w:pPr>
        <w:pStyle w:val="a3"/>
        <w:jc w:val="both"/>
        <w:rPr>
          <w:sz w:val="26"/>
          <w:szCs w:val="26"/>
        </w:rPr>
      </w:pPr>
      <w:r w:rsidRPr="009F231A">
        <w:rPr>
          <w:sz w:val="26"/>
          <w:szCs w:val="26"/>
        </w:rPr>
        <w:t xml:space="preserve">         4.  О реализации в 2019 году муниципальной программы «Формирование комфортной городской среды на 2018 – 2020 годы» – </w:t>
      </w:r>
      <w:proofErr w:type="spellStart"/>
      <w:r w:rsidRPr="009F231A">
        <w:rPr>
          <w:sz w:val="26"/>
          <w:szCs w:val="26"/>
        </w:rPr>
        <w:t>Кочерещенко</w:t>
      </w:r>
      <w:proofErr w:type="spellEnd"/>
      <w:r w:rsidRPr="009F231A">
        <w:rPr>
          <w:sz w:val="26"/>
          <w:szCs w:val="26"/>
        </w:rPr>
        <w:t xml:space="preserve"> </w:t>
      </w:r>
      <w:r>
        <w:rPr>
          <w:sz w:val="26"/>
          <w:szCs w:val="26"/>
        </w:rPr>
        <w:t>А.И.</w:t>
      </w:r>
      <w:r w:rsidRPr="009F231A">
        <w:rPr>
          <w:sz w:val="26"/>
          <w:szCs w:val="26"/>
        </w:rPr>
        <w:t>, заместитель главы Кыштымского городского округа по жилищно-коммунальному хозяйству.</w:t>
      </w:r>
    </w:p>
    <w:p w:rsidR="009F231A" w:rsidRPr="009F231A" w:rsidRDefault="009F231A" w:rsidP="009F231A">
      <w:pPr>
        <w:pStyle w:val="a3"/>
        <w:jc w:val="both"/>
        <w:rPr>
          <w:sz w:val="26"/>
          <w:szCs w:val="26"/>
        </w:rPr>
      </w:pPr>
      <w:r w:rsidRPr="009F23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9F231A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    </w:t>
      </w:r>
      <w:r w:rsidRPr="009F231A">
        <w:rPr>
          <w:sz w:val="26"/>
          <w:szCs w:val="26"/>
        </w:rPr>
        <w:t xml:space="preserve">О предоставлении социального вычета за обучение – Сумин </w:t>
      </w:r>
      <w:r>
        <w:rPr>
          <w:sz w:val="26"/>
          <w:szCs w:val="26"/>
        </w:rPr>
        <w:t>А.С.</w:t>
      </w:r>
      <w:r w:rsidRPr="009F231A">
        <w:rPr>
          <w:sz w:val="26"/>
          <w:szCs w:val="26"/>
        </w:rPr>
        <w:t>, руководитель налоговой инспекции.</w:t>
      </w:r>
    </w:p>
    <w:p w:rsidR="009F231A" w:rsidRPr="009F231A" w:rsidRDefault="009F231A" w:rsidP="009F23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F231A">
        <w:rPr>
          <w:sz w:val="26"/>
          <w:szCs w:val="26"/>
        </w:rPr>
        <w:t xml:space="preserve">6.  </w:t>
      </w:r>
      <w:r>
        <w:rPr>
          <w:sz w:val="26"/>
          <w:szCs w:val="26"/>
        </w:rPr>
        <w:t xml:space="preserve"> </w:t>
      </w:r>
      <w:r w:rsidRPr="009F231A">
        <w:rPr>
          <w:sz w:val="26"/>
          <w:szCs w:val="26"/>
        </w:rPr>
        <w:t xml:space="preserve">О реализации указа Президента РФ от 28.04.2018 №181 «О </w:t>
      </w:r>
      <w:r w:rsidRPr="009F231A">
        <w:rPr>
          <w:sz w:val="26"/>
          <w:szCs w:val="26"/>
          <w:shd w:val="clear" w:color="auto" w:fill="FEFEFE"/>
        </w:rPr>
        <w:t>проведении в РФ Года театра»</w:t>
      </w:r>
      <w:r w:rsidRPr="009F231A">
        <w:rPr>
          <w:sz w:val="26"/>
          <w:szCs w:val="26"/>
        </w:rPr>
        <w:t xml:space="preserve"> – Казакова </w:t>
      </w:r>
      <w:r>
        <w:rPr>
          <w:sz w:val="26"/>
          <w:szCs w:val="26"/>
        </w:rPr>
        <w:t>Л.Г.</w:t>
      </w:r>
      <w:r w:rsidRPr="009F231A">
        <w:rPr>
          <w:sz w:val="26"/>
          <w:szCs w:val="26"/>
        </w:rPr>
        <w:t>, начальник Управления по культуре администрации Кыштымского городского округа.</w:t>
      </w:r>
    </w:p>
    <w:p w:rsidR="00343F65" w:rsidRDefault="00211E53" w:rsidP="00463E8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E7F6B" w:rsidRPr="00C64402">
        <w:rPr>
          <w:b/>
          <w:sz w:val="26"/>
          <w:szCs w:val="26"/>
        </w:rPr>
        <w:t xml:space="preserve">По </w:t>
      </w:r>
      <w:r w:rsidR="004F49C7" w:rsidRPr="00C64402">
        <w:rPr>
          <w:b/>
          <w:sz w:val="26"/>
          <w:szCs w:val="26"/>
        </w:rPr>
        <w:t>первому</w:t>
      </w:r>
      <w:r w:rsidR="00FE7F6B" w:rsidRPr="00C64402">
        <w:rPr>
          <w:b/>
          <w:sz w:val="26"/>
          <w:szCs w:val="26"/>
        </w:rPr>
        <w:t xml:space="preserve"> вопросу слушали </w:t>
      </w:r>
      <w:r w:rsidR="009F231A">
        <w:rPr>
          <w:b/>
          <w:sz w:val="26"/>
          <w:szCs w:val="26"/>
        </w:rPr>
        <w:t>Елисееву Л.А.</w:t>
      </w:r>
      <w:r w:rsidR="00FB1CB6">
        <w:rPr>
          <w:sz w:val="26"/>
          <w:szCs w:val="26"/>
        </w:rPr>
        <w:t>:</w:t>
      </w:r>
      <w:r w:rsidR="00CC47B5">
        <w:rPr>
          <w:sz w:val="28"/>
          <w:szCs w:val="28"/>
        </w:rPr>
        <w:t xml:space="preserve"> </w:t>
      </w:r>
      <w:r w:rsidR="009F231A">
        <w:rPr>
          <w:sz w:val="26"/>
          <w:szCs w:val="26"/>
        </w:rPr>
        <w:t>п</w:t>
      </w:r>
      <w:r w:rsidR="009F231A" w:rsidRPr="009F231A">
        <w:rPr>
          <w:sz w:val="26"/>
          <w:szCs w:val="26"/>
        </w:rPr>
        <w:t>о итогам 2018 года уровень безработицы составил 0,68</w:t>
      </w:r>
      <w:r w:rsidR="00463E87">
        <w:rPr>
          <w:sz w:val="26"/>
          <w:szCs w:val="26"/>
        </w:rPr>
        <w:t>%</w:t>
      </w:r>
      <w:r w:rsidR="009F231A" w:rsidRPr="009F231A">
        <w:rPr>
          <w:sz w:val="26"/>
          <w:szCs w:val="26"/>
        </w:rPr>
        <w:t xml:space="preserve">. По состоянию на 1 марта уровень регистрируемой безработицы составляет 0,92%, </w:t>
      </w:r>
      <w:proofErr w:type="spellStart"/>
      <w:r w:rsidR="009F231A" w:rsidRPr="009F231A">
        <w:rPr>
          <w:sz w:val="26"/>
          <w:szCs w:val="26"/>
        </w:rPr>
        <w:t>среднеобластной</w:t>
      </w:r>
      <w:proofErr w:type="spellEnd"/>
      <w:r w:rsidR="009F231A" w:rsidRPr="009F231A">
        <w:rPr>
          <w:sz w:val="26"/>
          <w:szCs w:val="26"/>
        </w:rPr>
        <w:t xml:space="preserve"> - 1,32 %. В минувшем году численность граждан, признанных безработными, снизилась на 7 % и составила 362 человека. С помощью Центра занятости 403 гражданина нашли подходящую работу. В течение 2018 года от предприятий и учреждений поступило более 3 000 вакансий, из них 80% для замещения рабочих профессий. Порядка 10 % вакантных мест предоставляется работод</w:t>
      </w:r>
      <w:r w:rsidR="00463E87">
        <w:rPr>
          <w:sz w:val="26"/>
          <w:szCs w:val="26"/>
        </w:rPr>
        <w:t xml:space="preserve">ателями из соседних территорий </w:t>
      </w:r>
      <w:r w:rsidR="00FE7F6B" w:rsidRPr="009F231A">
        <w:rPr>
          <w:sz w:val="26"/>
          <w:szCs w:val="26"/>
        </w:rPr>
        <w:t>(полный текст доклада прилагается).</w:t>
      </w:r>
    </w:p>
    <w:p w:rsidR="00D5151B" w:rsidRPr="00B17D96" w:rsidRDefault="00D5151B" w:rsidP="00D5151B">
      <w:pPr>
        <w:jc w:val="both"/>
        <w:rPr>
          <w:b/>
          <w:sz w:val="26"/>
          <w:szCs w:val="26"/>
        </w:rPr>
      </w:pPr>
      <w:r w:rsidRPr="00B17D96">
        <w:rPr>
          <w:b/>
          <w:sz w:val="26"/>
          <w:szCs w:val="26"/>
        </w:rPr>
        <w:t>Решение:</w:t>
      </w:r>
    </w:p>
    <w:p w:rsidR="00D5151B" w:rsidRDefault="00D5151B" w:rsidP="00A076E9">
      <w:pPr>
        <w:pStyle w:val="a7"/>
        <w:numPr>
          <w:ilvl w:val="0"/>
          <w:numId w:val="1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</w:t>
      </w:r>
      <w:r w:rsidR="00A076E9">
        <w:rPr>
          <w:sz w:val="26"/>
          <w:szCs w:val="26"/>
        </w:rPr>
        <w:t>.</w:t>
      </w:r>
    </w:p>
    <w:p w:rsidR="00211E53" w:rsidRDefault="00211E53" w:rsidP="00211E53">
      <w:pPr>
        <w:pStyle w:val="a7"/>
        <w:numPr>
          <w:ilvl w:val="0"/>
          <w:numId w:val="19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Заикину</w:t>
      </w:r>
      <w:proofErr w:type="spellEnd"/>
      <w:r>
        <w:rPr>
          <w:sz w:val="26"/>
          <w:szCs w:val="26"/>
        </w:rPr>
        <w:t xml:space="preserve"> А.А., </w:t>
      </w:r>
      <w:proofErr w:type="spellStart"/>
      <w:r>
        <w:rPr>
          <w:sz w:val="26"/>
          <w:szCs w:val="26"/>
        </w:rPr>
        <w:t>Саланчук</w:t>
      </w:r>
      <w:proofErr w:type="spellEnd"/>
      <w:r>
        <w:rPr>
          <w:sz w:val="26"/>
          <w:szCs w:val="26"/>
        </w:rPr>
        <w:t xml:space="preserve"> Е.Ю.</w:t>
      </w:r>
      <w:r w:rsidR="00A076E9">
        <w:rPr>
          <w:sz w:val="26"/>
          <w:szCs w:val="26"/>
        </w:rPr>
        <w:t xml:space="preserve"> совместно с </w:t>
      </w:r>
      <w:r>
        <w:rPr>
          <w:sz w:val="26"/>
          <w:szCs w:val="26"/>
        </w:rPr>
        <w:t>Центром занятости населения</w:t>
      </w:r>
      <w:r w:rsidR="00A076E9" w:rsidRPr="00211E53">
        <w:rPr>
          <w:sz w:val="26"/>
          <w:szCs w:val="26"/>
        </w:rPr>
        <w:t xml:space="preserve"> (в срок до</w:t>
      </w:r>
      <w:r>
        <w:rPr>
          <w:sz w:val="26"/>
          <w:szCs w:val="26"/>
        </w:rPr>
        <w:t xml:space="preserve"> 01.04.2019г.)</w:t>
      </w:r>
    </w:p>
    <w:p w:rsidR="00211E53" w:rsidRDefault="00211E53" w:rsidP="00211E53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3F65">
        <w:rPr>
          <w:sz w:val="26"/>
          <w:szCs w:val="26"/>
        </w:rPr>
        <w:t xml:space="preserve">        организовать встречи с руководителями учреждений и предприятий, которые в 2019 году подали информацию о высвобождении работников;</w:t>
      </w:r>
    </w:p>
    <w:p w:rsidR="00343F65" w:rsidRDefault="00343F65" w:rsidP="00211E53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            проработать вопросы трудоустройства инвалидов, состоящих на учёте в Центре занятости населения, в т.ч. через социальные контракты;</w:t>
      </w:r>
    </w:p>
    <w:p w:rsidR="00343F65" w:rsidRPr="00211E53" w:rsidRDefault="00343F65" w:rsidP="00211E53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      проанализировать характер вакансий. </w:t>
      </w:r>
    </w:p>
    <w:p w:rsidR="00B17D96" w:rsidRPr="00463E87" w:rsidRDefault="00343F65" w:rsidP="0017203C">
      <w:pPr>
        <w:pStyle w:val="a7"/>
        <w:numPr>
          <w:ilvl w:val="0"/>
          <w:numId w:val="1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322BE">
        <w:rPr>
          <w:sz w:val="26"/>
          <w:szCs w:val="26"/>
        </w:rPr>
        <w:t>Рекомендовать Центру занятости населения подготовить предметный (адресный) анализ по причинам</w:t>
      </w:r>
      <w:r w:rsidR="00A076E9">
        <w:rPr>
          <w:sz w:val="26"/>
          <w:szCs w:val="26"/>
        </w:rPr>
        <w:t xml:space="preserve"> </w:t>
      </w:r>
      <w:r w:rsidR="00463E87">
        <w:rPr>
          <w:sz w:val="26"/>
          <w:szCs w:val="26"/>
        </w:rPr>
        <w:t>безработ</w:t>
      </w:r>
      <w:r w:rsidR="00F322BE">
        <w:rPr>
          <w:sz w:val="26"/>
          <w:szCs w:val="26"/>
        </w:rPr>
        <w:t xml:space="preserve">ицы граждан, состоящих на учёте </w:t>
      </w:r>
      <w:r w:rsidR="00A076E9">
        <w:rPr>
          <w:sz w:val="26"/>
          <w:szCs w:val="26"/>
        </w:rPr>
        <w:t>(</w:t>
      </w:r>
      <w:r w:rsidR="00F322BE">
        <w:rPr>
          <w:sz w:val="26"/>
          <w:szCs w:val="26"/>
        </w:rPr>
        <w:t>до 22.03</w:t>
      </w:r>
      <w:r w:rsidR="00A076E9">
        <w:rPr>
          <w:sz w:val="26"/>
          <w:szCs w:val="26"/>
        </w:rPr>
        <w:t xml:space="preserve"> 2019 года).  </w:t>
      </w:r>
    </w:p>
    <w:p w:rsidR="001F419F" w:rsidRPr="00463E87" w:rsidRDefault="00E9435B" w:rsidP="00463E87">
      <w:pPr>
        <w:shd w:val="clear" w:color="auto" w:fill="FFFFFF"/>
        <w:ind w:firstLine="540"/>
        <w:jc w:val="both"/>
        <w:rPr>
          <w:bCs/>
          <w:kern w:val="36"/>
          <w:sz w:val="26"/>
          <w:szCs w:val="26"/>
        </w:rPr>
      </w:pPr>
      <w:proofErr w:type="gramStart"/>
      <w:r w:rsidRPr="00F322BE">
        <w:rPr>
          <w:b/>
          <w:sz w:val="26"/>
          <w:szCs w:val="26"/>
        </w:rPr>
        <w:t xml:space="preserve">По </w:t>
      </w:r>
      <w:r w:rsidR="0043487A" w:rsidRPr="00F322BE">
        <w:rPr>
          <w:b/>
          <w:sz w:val="26"/>
          <w:szCs w:val="26"/>
        </w:rPr>
        <w:t>второму</w:t>
      </w:r>
      <w:r w:rsidR="00FE7F6B" w:rsidRPr="00F322BE">
        <w:rPr>
          <w:b/>
          <w:sz w:val="26"/>
          <w:szCs w:val="26"/>
        </w:rPr>
        <w:t xml:space="preserve"> </w:t>
      </w:r>
      <w:r w:rsidR="003E4728" w:rsidRPr="00F322BE">
        <w:rPr>
          <w:b/>
          <w:sz w:val="26"/>
          <w:szCs w:val="26"/>
        </w:rPr>
        <w:t>вопросу</w:t>
      </w:r>
      <w:r w:rsidR="00FE7F6B" w:rsidRPr="00F322BE">
        <w:rPr>
          <w:b/>
          <w:sz w:val="26"/>
          <w:szCs w:val="26"/>
        </w:rPr>
        <w:t xml:space="preserve"> </w:t>
      </w:r>
      <w:r w:rsidRPr="00F322BE">
        <w:rPr>
          <w:b/>
          <w:sz w:val="26"/>
          <w:szCs w:val="26"/>
        </w:rPr>
        <w:t xml:space="preserve">слушали </w:t>
      </w:r>
      <w:r w:rsidR="00F322BE" w:rsidRPr="00F322BE">
        <w:rPr>
          <w:b/>
          <w:color w:val="000000" w:themeColor="text1"/>
          <w:sz w:val="26"/>
          <w:szCs w:val="26"/>
        </w:rPr>
        <w:t>Мошкина П.Г.</w:t>
      </w:r>
      <w:r w:rsidR="00847680" w:rsidRPr="00F322BE">
        <w:rPr>
          <w:b/>
          <w:color w:val="000000" w:themeColor="text1"/>
          <w:sz w:val="26"/>
          <w:szCs w:val="26"/>
        </w:rPr>
        <w:t>:</w:t>
      </w:r>
      <w:r w:rsidR="0017203C" w:rsidRPr="00F322BE">
        <w:rPr>
          <w:rStyle w:val="ad"/>
          <w:sz w:val="26"/>
          <w:szCs w:val="26"/>
        </w:rPr>
        <w:t xml:space="preserve"> </w:t>
      </w:r>
      <w:r w:rsidR="00463E87">
        <w:rPr>
          <w:sz w:val="26"/>
          <w:szCs w:val="26"/>
        </w:rPr>
        <w:t>П</w:t>
      </w:r>
      <w:r w:rsidR="00F322BE" w:rsidRPr="00F322BE">
        <w:rPr>
          <w:sz w:val="26"/>
          <w:szCs w:val="26"/>
        </w:rPr>
        <w:t>ринято постановление администрации Кыштымского городского  округа  №  208 от 11.02.2019  «О мерах по обеспечению пропуска паводковых вод на территории Кыштымско</w:t>
      </w:r>
      <w:r w:rsidR="00F322BE">
        <w:rPr>
          <w:sz w:val="26"/>
          <w:szCs w:val="26"/>
        </w:rPr>
        <w:t>го городского округа в 2019 г.». У</w:t>
      </w:r>
      <w:r w:rsidR="00F322BE" w:rsidRPr="00F322BE">
        <w:rPr>
          <w:sz w:val="26"/>
          <w:szCs w:val="26"/>
        </w:rPr>
        <w:t xml:space="preserve">тверждён состав рабочей  группы по контролю за пропуском весеннего паводка,  </w:t>
      </w:r>
      <w:r w:rsidR="00F322BE">
        <w:rPr>
          <w:sz w:val="26"/>
          <w:szCs w:val="26"/>
        </w:rPr>
        <w:t xml:space="preserve">подготовлены </w:t>
      </w:r>
      <w:r w:rsidR="00F322BE" w:rsidRPr="00F322BE">
        <w:rPr>
          <w:sz w:val="26"/>
          <w:szCs w:val="26"/>
        </w:rPr>
        <w:t>расчёт сил и средств, привлекаемых  для ликвидации ЧС, план мероприятий по пропуску паводка.</w:t>
      </w:r>
      <w:proofErr w:type="gramEnd"/>
      <w:r w:rsidR="0092795C">
        <w:rPr>
          <w:sz w:val="26"/>
          <w:szCs w:val="26"/>
        </w:rPr>
        <w:t xml:space="preserve"> </w:t>
      </w:r>
      <w:r w:rsidR="00463E87">
        <w:rPr>
          <w:color w:val="000000" w:themeColor="text1"/>
          <w:sz w:val="26"/>
          <w:szCs w:val="26"/>
        </w:rPr>
        <w:t>И</w:t>
      </w:r>
      <w:r w:rsidR="00F322BE" w:rsidRPr="00F322BE">
        <w:rPr>
          <w:sz w:val="26"/>
          <w:szCs w:val="26"/>
        </w:rPr>
        <w:t>нтенсивное снеготаяние ожидается в апрел</w:t>
      </w:r>
      <w:r w:rsidR="00F322BE">
        <w:rPr>
          <w:sz w:val="26"/>
          <w:szCs w:val="26"/>
        </w:rPr>
        <w:t>е, п</w:t>
      </w:r>
      <w:r w:rsidR="00F322BE" w:rsidRPr="00F322BE">
        <w:rPr>
          <w:sz w:val="26"/>
          <w:szCs w:val="26"/>
        </w:rPr>
        <w:t>ик половодья на реках прогнозируется на 15</w:t>
      </w:r>
      <w:r w:rsidR="00F322BE">
        <w:rPr>
          <w:sz w:val="26"/>
          <w:szCs w:val="26"/>
        </w:rPr>
        <w:t xml:space="preserve"> </w:t>
      </w:r>
      <w:r w:rsidR="00F322BE" w:rsidRPr="00F322BE">
        <w:rPr>
          <w:sz w:val="26"/>
          <w:szCs w:val="26"/>
        </w:rPr>
        <w:t>-</w:t>
      </w:r>
      <w:r w:rsidR="00F322BE">
        <w:rPr>
          <w:sz w:val="26"/>
          <w:szCs w:val="26"/>
        </w:rPr>
        <w:t xml:space="preserve"> 20 апреля. П</w:t>
      </w:r>
      <w:r w:rsidR="00F322BE" w:rsidRPr="00F322BE">
        <w:rPr>
          <w:sz w:val="26"/>
          <w:szCs w:val="26"/>
        </w:rPr>
        <w:t xml:space="preserve">оловодье по объёму паводковых </w:t>
      </w:r>
      <w:r w:rsidR="00F322BE">
        <w:rPr>
          <w:sz w:val="26"/>
          <w:szCs w:val="26"/>
        </w:rPr>
        <w:t>вод ожидается выше прошлогоднего</w:t>
      </w:r>
      <w:r w:rsidR="00F322BE" w:rsidRPr="00CF5890">
        <w:rPr>
          <w:sz w:val="26"/>
          <w:szCs w:val="26"/>
        </w:rPr>
        <w:t xml:space="preserve"> </w:t>
      </w:r>
      <w:r w:rsidR="00D341C8" w:rsidRPr="00CF5890">
        <w:rPr>
          <w:sz w:val="26"/>
          <w:szCs w:val="26"/>
        </w:rPr>
        <w:t>(полный текст выступления прилагается)</w:t>
      </w:r>
      <w:r w:rsidR="00D341C8" w:rsidRPr="00CF5890">
        <w:rPr>
          <w:bCs/>
          <w:kern w:val="36"/>
          <w:sz w:val="26"/>
          <w:szCs w:val="26"/>
        </w:rPr>
        <w:t>.</w:t>
      </w:r>
    </w:p>
    <w:p w:rsidR="00872408" w:rsidRPr="00A679FA" w:rsidRDefault="00872408" w:rsidP="00872408">
      <w:pPr>
        <w:jc w:val="both"/>
        <w:rPr>
          <w:sz w:val="26"/>
          <w:szCs w:val="26"/>
        </w:rPr>
      </w:pPr>
      <w:r w:rsidRPr="00CF5890">
        <w:rPr>
          <w:b/>
          <w:sz w:val="26"/>
          <w:szCs w:val="26"/>
        </w:rPr>
        <w:t>Приняли решение:</w:t>
      </w:r>
    </w:p>
    <w:p w:rsidR="00890EB1" w:rsidRPr="00CF5890" w:rsidRDefault="00890EB1" w:rsidP="00890EB1">
      <w:pPr>
        <w:pStyle w:val="a7"/>
        <w:ind w:left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1.</w:t>
      </w:r>
      <w:r w:rsidR="00B52D17">
        <w:rPr>
          <w:sz w:val="26"/>
          <w:szCs w:val="26"/>
        </w:rPr>
        <w:t xml:space="preserve"> </w:t>
      </w:r>
      <w:r w:rsidR="001F419F">
        <w:rPr>
          <w:sz w:val="26"/>
          <w:szCs w:val="26"/>
        </w:rPr>
        <w:t xml:space="preserve">  </w:t>
      </w:r>
      <w:r w:rsidRPr="00CF5890">
        <w:rPr>
          <w:sz w:val="26"/>
          <w:szCs w:val="26"/>
        </w:rPr>
        <w:t>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1F419F" w:rsidRPr="001F419F" w:rsidRDefault="0017203C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  <w:r w:rsidRPr="0017203C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2. </w:t>
      </w:r>
      <w:r w:rsidR="001F419F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 </w:t>
      </w:r>
      <w:r w:rsidR="001F419F" w:rsidRPr="001F419F">
        <w:rPr>
          <w:sz w:val="26"/>
          <w:szCs w:val="26"/>
        </w:rPr>
        <w:t>МУ «Управление гражданской защиты»</w:t>
      </w:r>
      <w:r w:rsidR="001F419F">
        <w:rPr>
          <w:sz w:val="26"/>
          <w:szCs w:val="26"/>
        </w:rPr>
        <w:t xml:space="preserve"> (Мошкин П.Г.)</w:t>
      </w:r>
      <w:r w:rsidR="001F419F" w:rsidRPr="001F419F">
        <w:rPr>
          <w:sz w:val="26"/>
          <w:szCs w:val="26"/>
        </w:rPr>
        <w:t>, Управлению городского хозяйства</w:t>
      </w:r>
      <w:r w:rsidR="001F419F">
        <w:rPr>
          <w:sz w:val="26"/>
          <w:szCs w:val="26"/>
        </w:rPr>
        <w:t xml:space="preserve"> (махин А.Д.)</w:t>
      </w:r>
      <w:r w:rsidR="001F419F" w:rsidRPr="001F419F">
        <w:rPr>
          <w:sz w:val="26"/>
          <w:szCs w:val="26"/>
        </w:rPr>
        <w:t>:</w:t>
      </w:r>
    </w:p>
    <w:p w:rsidR="001F419F" w:rsidRPr="001F419F" w:rsidRDefault="001F419F" w:rsidP="001F419F">
      <w:pPr>
        <w:pStyle w:val="a3"/>
        <w:tabs>
          <w:tab w:val="left" w:pos="0"/>
        </w:tabs>
        <w:rPr>
          <w:sz w:val="26"/>
          <w:szCs w:val="26"/>
        </w:rPr>
      </w:pPr>
      <w:r w:rsidRPr="001F419F">
        <w:rPr>
          <w:sz w:val="26"/>
          <w:szCs w:val="26"/>
        </w:rPr>
        <w:t xml:space="preserve">      - строго руководствоваться постановлением администрации Кыштымского городского округа «О мерах по обеспечению пропуска паводковых вод на территории Кыштымского городского округа </w:t>
      </w:r>
      <w:r>
        <w:rPr>
          <w:sz w:val="26"/>
          <w:szCs w:val="26"/>
        </w:rPr>
        <w:t>в 2019 году» №208 от 11.02.2019;</w:t>
      </w:r>
    </w:p>
    <w:p w:rsidR="001F419F" w:rsidRPr="001F419F" w:rsidRDefault="001F419F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  <w:r w:rsidRPr="001F419F">
        <w:rPr>
          <w:sz w:val="26"/>
          <w:szCs w:val="26"/>
        </w:rPr>
        <w:t xml:space="preserve">     -  проводить ежедневный анализ состояния водоемов в период прохождения паводка, осуществлять координацию действия между собственниками ГТС на всем каскаде водоемов; </w:t>
      </w:r>
    </w:p>
    <w:p w:rsidR="001F419F" w:rsidRPr="001F419F" w:rsidRDefault="001F419F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  <w:r w:rsidRPr="001F419F">
        <w:rPr>
          <w:sz w:val="26"/>
          <w:szCs w:val="26"/>
        </w:rPr>
        <w:t xml:space="preserve">      - совместно с </w:t>
      </w:r>
      <w:proofErr w:type="spellStart"/>
      <w:r w:rsidRPr="001F419F">
        <w:rPr>
          <w:sz w:val="26"/>
          <w:szCs w:val="26"/>
        </w:rPr>
        <w:t>Каслинским</w:t>
      </w:r>
      <w:proofErr w:type="spellEnd"/>
      <w:r w:rsidRPr="001F419F">
        <w:rPr>
          <w:sz w:val="26"/>
          <w:szCs w:val="26"/>
        </w:rPr>
        <w:t xml:space="preserve"> отделением  ООО «</w:t>
      </w:r>
      <w:proofErr w:type="spellStart"/>
      <w:r w:rsidRPr="001F419F">
        <w:rPr>
          <w:sz w:val="26"/>
          <w:szCs w:val="26"/>
        </w:rPr>
        <w:t>Южуралмост</w:t>
      </w:r>
      <w:proofErr w:type="spellEnd"/>
      <w:r w:rsidRPr="001F419F">
        <w:rPr>
          <w:sz w:val="26"/>
          <w:szCs w:val="26"/>
        </w:rPr>
        <w:t xml:space="preserve">» осуществлять постоянный </w:t>
      </w:r>
      <w:proofErr w:type="gramStart"/>
      <w:r w:rsidRPr="001F419F">
        <w:rPr>
          <w:sz w:val="26"/>
          <w:szCs w:val="26"/>
        </w:rPr>
        <w:t>контроль за</w:t>
      </w:r>
      <w:proofErr w:type="gramEnd"/>
      <w:r w:rsidRPr="001F419F">
        <w:rPr>
          <w:sz w:val="26"/>
          <w:szCs w:val="26"/>
        </w:rPr>
        <w:t xml:space="preserve"> дорогой в районе п. </w:t>
      </w:r>
      <w:proofErr w:type="spellStart"/>
      <w:r w:rsidRPr="001F419F">
        <w:rPr>
          <w:sz w:val="26"/>
          <w:szCs w:val="26"/>
        </w:rPr>
        <w:t>Кувалжиха</w:t>
      </w:r>
      <w:proofErr w:type="spellEnd"/>
      <w:r w:rsidRPr="001F419F">
        <w:rPr>
          <w:sz w:val="26"/>
          <w:szCs w:val="26"/>
        </w:rPr>
        <w:t xml:space="preserve">,  Северный, </w:t>
      </w:r>
      <w:proofErr w:type="spellStart"/>
      <w:r w:rsidRPr="001F419F">
        <w:rPr>
          <w:sz w:val="26"/>
          <w:szCs w:val="26"/>
        </w:rPr>
        <w:t>Тайгинка</w:t>
      </w:r>
      <w:proofErr w:type="spellEnd"/>
      <w:r w:rsidRPr="001F419F">
        <w:rPr>
          <w:sz w:val="26"/>
          <w:szCs w:val="26"/>
        </w:rPr>
        <w:t xml:space="preserve">; </w:t>
      </w:r>
    </w:p>
    <w:p w:rsidR="001F419F" w:rsidRPr="001F419F" w:rsidRDefault="001F419F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  <w:r w:rsidRPr="001F419F">
        <w:rPr>
          <w:sz w:val="26"/>
          <w:szCs w:val="26"/>
        </w:rPr>
        <w:t xml:space="preserve">      - совместно с МКП «</w:t>
      </w:r>
      <w:proofErr w:type="spellStart"/>
      <w:r w:rsidRPr="001F419F">
        <w:rPr>
          <w:sz w:val="26"/>
          <w:szCs w:val="26"/>
        </w:rPr>
        <w:t>Дорсервис</w:t>
      </w:r>
      <w:proofErr w:type="spellEnd"/>
      <w:r w:rsidRPr="001F419F">
        <w:rPr>
          <w:sz w:val="26"/>
          <w:szCs w:val="26"/>
        </w:rPr>
        <w:t>» строго придерживаться сроков очистки дренажей, установленных планом очистки дренажей города к весеннему периоду 2019  года;</w:t>
      </w:r>
    </w:p>
    <w:p w:rsidR="001F419F" w:rsidRDefault="001F419F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  <w:r w:rsidRPr="001F419F">
        <w:rPr>
          <w:sz w:val="26"/>
          <w:szCs w:val="26"/>
        </w:rPr>
        <w:t xml:space="preserve"> - оперативно реагировать на обращения граждан, связа</w:t>
      </w:r>
      <w:r>
        <w:rPr>
          <w:sz w:val="26"/>
          <w:szCs w:val="26"/>
        </w:rPr>
        <w:t>нных с подтоплением;</w:t>
      </w:r>
      <w:r>
        <w:rPr>
          <w:sz w:val="26"/>
          <w:szCs w:val="26"/>
        </w:rPr>
        <w:br/>
        <w:t xml:space="preserve">-     в срок до 15.03.2019 года </w:t>
      </w:r>
      <w:r w:rsidR="000014CF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письма собственникам проблемных земельных участков о вероятности подтопления во время весеннего паводка</w:t>
      </w:r>
      <w:r w:rsidR="000014CF">
        <w:rPr>
          <w:sz w:val="26"/>
          <w:szCs w:val="26"/>
        </w:rPr>
        <w:t xml:space="preserve">, </w:t>
      </w:r>
      <w:r w:rsidRPr="001F419F">
        <w:rPr>
          <w:sz w:val="26"/>
          <w:szCs w:val="26"/>
        </w:rPr>
        <w:t xml:space="preserve"> </w:t>
      </w:r>
      <w:r w:rsidR="000014CF">
        <w:rPr>
          <w:sz w:val="26"/>
          <w:szCs w:val="26"/>
        </w:rPr>
        <w:t xml:space="preserve">подготовить рекомендации о превентивных мерах по минимизации последствий паводка; </w:t>
      </w:r>
    </w:p>
    <w:p w:rsidR="000014CF" w:rsidRDefault="000014CF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 в срок до 13.03.2019 направить письмо в министерство дорожного хозяйства и транспорта по состоянию дорог областного значения в сторону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айгинка</w:t>
      </w:r>
      <w:proofErr w:type="spellEnd"/>
      <w:r>
        <w:rPr>
          <w:sz w:val="26"/>
          <w:szCs w:val="26"/>
        </w:rPr>
        <w:t xml:space="preserve"> и п.Северный.</w:t>
      </w:r>
    </w:p>
    <w:p w:rsidR="000014CF" w:rsidRPr="001F419F" w:rsidRDefault="000014CF" w:rsidP="001F419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    </w:t>
      </w:r>
      <w:proofErr w:type="spellStart"/>
      <w:r>
        <w:rPr>
          <w:sz w:val="26"/>
          <w:szCs w:val="26"/>
        </w:rPr>
        <w:t>Кочерещено</w:t>
      </w:r>
      <w:proofErr w:type="spellEnd"/>
      <w:r>
        <w:rPr>
          <w:sz w:val="26"/>
          <w:szCs w:val="26"/>
        </w:rPr>
        <w:t xml:space="preserve"> А.И. подготовить предложения, расчёты и техническое решение по перекладке трубы на ул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 xml:space="preserve">брамова в срок до 15.03.2019г. </w:t>
      </w:r>
    </w:p>
    <w:p w:rsidR="0017203C" w:rsidRPr="000014CF" w:rsidRDefault="000014CF" w:rsidP="000014CF">
      <w:pPr>
        <w:pStyle w:val="aa"/>
        <w:spacing w:before="146" w:beforeAutospacing="0" w:after="0" w:afterAutospacing="0" w:line="164" w:lineRule="atLeast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 </w:t>
      </w:r>
      <w:r w:rsidR="000F5718" w:rsidRPr="00F03583">
        <w:rPr>
          <w:b/>
          <w:sz w:val="28"/>
          <w:szCs w:val="28"/>
        </w:rPr>
        <w:t xml:space="preserve">По </w:t>
      </w:r>
      <w:r w:rsidR="000F5718">
        <w:rPr>
          <w:b/>
          <w:sz w:val="28"/>
          <w:szCs w:val="28"/>
        </w:rPr>
        <w:t>третьему</w:t>
      </w:r>
      <w:r w:rsidR="000F5718" w:rsidRPr="00F03583">
        <w:rPr>
          <w:b/>
          <w:sz w:val="28"/>
          <w:szCs w:val="28"/>
        </w:rPr>
        <w:t xml:space="preserve"> вопросу слушали </w:t>
      </w:r>
      <w:proofErr w:type="spellStart"/>
      <w:r>
        <w:rPr>
          <w:b/>
          <w:color w:val="000000" w:themeColor="text1"/>
          <w:sz w:val="28"/>
          <w:szCs w:val="28"/>
        </w:rPr>
        <w:t>Саланчук</w:t>
      </w:r>
      <w:proofErr w:type="spellEnd"/>
      <w:r>
        <w:rPr>
          <w:b/>
          <w:color w:val="000000" w:themeColor="text1"/>
          <w:sz w:val="28"/>
          <w:szCs w:val="28"/>
        </w:rPr>
        <w:t xml:space="preserve"> Е.Ю.</w:t>
      </w:r>
      <w:r w:rsidR="000F5718" w:rsidRPr="00847680">
        <w:rPr>
          <w:b/>
          <w:color w:val="000000" w:themeColor="text1"/>
          <w:sz w:val="28"/>
          <w:szCs w:val="28"/>
        </w:rPr>
        <w:t>:</w:t>
      </w:r>
      <w:r w:rsidR="000F5718" w:rsidRPr="00847680">
        <w:rPr>
          <w:rFonts w:ascii="Trebuchet MS" w:hAnsi="Trebuchet MS"/>
          <w:color w:val="063352"/>
          <w:sz w:val="20"/>
        </w:rPr>
        <w:t xml:space="preserve"> </w:t>
      </w:r>
      <w:r w:rsidRPr="000014CF">
        <w:rPr>
          <w:sz w:val="26"/>
          <w:szCs w:val="26"/>
        </w:rPr>
        <w:t>Для выполнения нормативов ГТО созданы необходимые условия: работает Центр тестирования, члены судейской бригады прошли обучение, приобретён спортивный инвентарь, установлена уличная</w:t>
      </w:r>
      <w:r w:rsidR="00463E87">
        <w:rPr>
          <w:sz w:val="26"/>
          <w:szCs w:val="26"/>
        </w:rPr>
        <w:t xml:space="preserve"> спортивная площадка</w:t>
      </w:r>
      <w:r w:rsidRPr="000014CF">
        <w:rPr>
          <w:sz w:val="26"/>
          <w:szCs w:val="26"/>
        </w:rPr>
        <w:t>. </w:t>
      </w:r>
      <w:r w:rsidR="00206E7B">
        <w:rPr>
          <w:sz w:val="26"/>
          <w:szCs w:val="26"/>
        </w:rPr>
        <w:t>П</w:t>
      </w:r>
      <w:r w:rsidRPr="000014CF">
        <w:rPr>
          <w:sz w:val="26"/>
          <w:szCs w:val="26"/>
        </w:rPr>
        <w:t xml:space="preserve">роведено более 100 мероприятий, в </w:t>
      </w:r>
      <w:r w:rsidR="00463E87">
        <w:rPr>
          <w:sz w:val="26"/>
          <w:szCs w:val="26"/>
        </w:rPr>
        <w:t>которых приняли участие почти 4</w:t>
      </w:r>
      <w:r w:rsidRPr="000014CF">
        <w:rPr>
          <w:sz w:val="26"/>
          <w:szCs w:val="26"/>
        </w:rPr>
        <w:t xml:space="preserve">000 человек. Из 2 032 жителей, зарегистрировавшихся на Всероссийском сайте ГТО, успешно сдали нормы и получили значки отличия 571 человек. Наиболее активными участниками являются ветераны и выпускники школ, которым знак ГТО даёт дополнительные баллы при поступлении в вузы. </w:t>
      </w:r>
      <w:r w:rsidR="00463E87">
        <w:rPr>
          <w:sz w:val="26"/>
          <w:szCs w:val="26"/>
        </w:rPr>
        <w:t>Н</w:t>
      </w:r>
      <w:r w:rsidRPr="000014CF">
        <w:rPr>
          <w:sz w:val="26"/>
          <w:szCs w:val="26"/>
        </w:rPr>
        <w:t>едостаточно вовлечен</w:t>
      </w:r>
      <w:r w:rsidR="00206E7B">
        <w:rPr>
          <w:sz w:val="26"/>
          <w:szCs w:val="26"/>
        </w:rPr>
        <w:t>о</w:t>
      </w:r>
      <w:r w:rsidRPr="000014CF">
        <w:rPr>
          <w:sz w:val="26"/>
          <w:szCs w:val="26"/>
        </w:rPr>
        <w:t xml:space="preserve"> трудоспособн</w:t>
      </w:r>
      <w:r w:rsidR="00206E7B">
        <w:rPr>
          <w:sz w:val="26"/>
          <w:szCs w:val="26"/>
        </w:rPr>
        <w:t>ое</w:t>
      </w:r>
      <w:r w:rsidRPr="000014CF">
        <w:rPr>
          <w:sz w:val="26"/>
          <w:szCs w:val="26"/>
        </w:rPr>
        <w:t xml:space="preserve"> населени</w:t>
      </w:r>
      <w:r w:rsidR="00206E7B">
        <w:rPr>
          <w:sz w:val="26"/>
          <w:szCs w:val="26"/>
        </w:rPr>
        <w:t>е</w:t>
      </w:r>
      <w:r w:rsidRPr="000014CF">
        <w:rPr>
          <w:sz w:val="26"/>
          <w:szCs w:val="26"/>
        </w:rPr>
        <w:t>, поэтому необходимо выстраивать работу по принципу «тогда мы идём к вам»</w:t>
      </w:r>
      <w:r>
        <w:rPr>
          <w:sz w:val="26"/>
          <w:szCs w:val="26"/>
        </w:rPr>
        <w:t xml:space="preserve"> </w:t>
      </w:r>
      <w:r w:rsidR="0092795C">
        <w:rPr>
          <w:color w:val="000000"/>
          <w:sz w:val="26"/>
          <w:szCs w:val="26"/>
          <w:shd w:val="clear" w:color="auto" w:fill="FFFFFF"/>
        </w:rPr>
        <w:t>(полный текст выступления прилагается)</w:t>
      </w:r>
      <w:r w:rsidR="0017203C">
        <w:rPr>
          <w:color w:val="000000"/>
          <w:sz w:val="26"/>
          <w:szCs w:val="26"/>
          <w:shd w:val="clear" w:color="auto" w:fill="FFFFFF"/>
        </w:rPr>
        <w:t>.</w:t>
      </w:r>
    </w:p>
    <w:p w:rsidR="000F5718" w:rsidRPr="00CF5890" w:rsidRDefault="000F5718" w:rsidP="000F5718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>Приняли решение:</w:t>
      </w:r>
    </w:p>
    <w:p w:rsidR="000F5718" w:rsidRDefault="000F5718" w:rsidP="004C58C1">
      <w:pPr>
        <w:pStyle w:val="a7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CF5890">
        <w:rPr>
          <w:sz w:val="26"/>
          <w:szCs w:val="26"/>
        </w:rPr>
        <w:t>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0014CF" w:rsidRPr="00463E87" w:rsidRDefault="000014CF" w:rsidP="000014CF">
      <w:pPr>
        <w:pStyle w:val="a7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Саланчук</w:t>
      </w:r>
      <w:proofErr w:type="spellEnd"/>
      <w:r>
        <w:rPr>
          <w:sz w:val="26"/>
          <w:szCs w:val="26"/>
        </w:rPr>
        <w:t xml:space="preserve"> Е.Ю.</w:t>
      </w:r>
      <w:r w:rsidR="0092795C">
        <w:rPr>
          <w:color w:val="000000"/>
          <w:sz w:val="26"/>
          <w:szCs w:val="26"/>
          <w:shd w:val="clear" w:color="auto" w:fill="FFFFFF"/>
        </w:rPr>
        <w:t xml:space="preserve"> (до </w:t>
      </w:r>
      <w:r>
        <w:rPr>
          <w:color w:val="000000"/>
          <w:sz w:val="26"/>
          <w:szCs w:val="26"/>
          <w:shd w:val="clear" w:color="auto" w:fill="FFFFFF"/>
        </w:rPr>
        <w:t>15</w:t>
      </w:r>
      <w:r w:rsidR="0092795C">
        <w:rPr>
          <w:color w:val="000000"/>
          <w:sz w:val="26"/>
          <w:szCs w:val="26"/>
          <w:shd w:val="clear" w:color="auto" w:fill="FFFFFF"/>
        </w:rPr>
        <w:t>.03.2019г.)</w:t>
      </w:r>
      <w:r>
        <w:rPr>
          <w:color w:val="000000"/>
          <w:sz w:val="26"/>
          <w:szCs w:val="26"/>
          <w:shd w:val="clear" w:color="auto" w:fill="FFFFFF"/>
        </w:rPr>
        <w:t xml:space="preserve"> подготовить план в разрезе предприятий и учреждений с конкретными ответственными и сроками сдачи норм ГТО работниками организаций.</w:t>
      </w:r>
    </w:p>
    <w:p w:rsidR="000014CF" w:rsidRPr="000F5718" w:rsidRDefault="000014CF" w:rsidP="00463E87">
      <w:pPr>
        <w:pStyle w:val="aa"/>
        <w:spacing w:before="146" w:beforeAutospacing="0" w:after="0" w:afterAutospacing="0" w:line="164" w:lineRule="atLeast"/>
        <w:jc w:val="both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   </w:t>
      </w:r>
      <w:r w:rsidR="00657A17" w:rsidRPr="00D86E52">
        <w:rPr>
          <w:b/>
          <w:sz w:val="28"/>
          <w:szCs w:val="28"/>
        </w:rPr>
        <w:t xml:space="preserve">По </w:t>
      </w:r>
      <w:r w:rsidR="003375CA" w:rsidRPr="00D86E52">
        <w:rPr>
          <w:b/>
          <w:sz w:val="28"/>
          <w:szCs w:val="28"/>
        </w:rPr>
        <w:t>чет</w:t>
      </w:r>
      <w:r w:rsidR="00DD56F7" w:rsidRPr="00D86E52">
        <w:rPr>
          <w:b/>
          <w:sz w:val="28"/>
          <w:szCs w:val="28"/>
        </w:rPr>
        <w:t>в</w:t>
      </w:r>
      <w:r w:rsidR="003375CA" w:rsidRPr="00D86E52">
        <w:rPr>
          <w:b/>
          <w:sz w:val="28"/>
          <w:szCs w:val="28"/>
        </w:rPr>
        <w:t>ёртому</w:t>
      </w:r>
      <w:r w:rsidR="00657A17" w:rsidRPr="00D86E52">
        <w:rPr>
          <w:b/>
          <w:sz w:val="28"/>
          <w:szCs w:val="28"/>
        </w:rPr>
        <w:t xml:space="preserve"> вопросу слушали </w:t>
      </w:r>
      <w:proofErr w:type="spellStart"/>
      <w:r>
        <w:rPr>
          <w:b/>
          <w:color w:val="000000" w:themeColor="text1"/>
          <w:sz w:val="28"/>
          <w:szCs w:val="28"/>
        </w:rPr>
        <w:t>Кочерещенко</w:t>
      </w:r>
      <w:proofErr w:type="spellEnd"/>
      <w:r>
        <w:rPr>
          <w:b/>
          <w:color w:val="000000" w:themeColor="text1"/>
          <w:sz w:val="28"/>
          <w:szCs w:val="28"/>
        </w:rPr>
        <w:t xml:space="preserve"> А.И.</w:t>
      </w:r>
      <w:r w:rsidR="00657A17" w:rsidRPr="00D86E52">
        <w:rPr>
          <w:b/>
          <w:color w:val="000000" w:themeColor="text1"/>
          <w:sz w:val="26"/>
          <w:szCs w:val="26"/>
        </w:rPr>
        <w:t>:</w:t>
      </w:r>
      <w:r w:rsidR="00657A17" w:rsidRPr="00D86E52">
        <w:rPr>
          <w:rFonts w:ascii="Trebuchet MS" w:hAnsi="Trebuchet MS"/>
          <w:color w:val="063352"/>
          <w:sz w:val="26"/>
          <w:szCs w:val="26"/>
        </w:rPr>
        <w:t xml:space="preserve"> </w:t>
      </w:r>
      <w:r w:rsidR="00463E87">
        <w:rPr>
          <w:sz w:val="26"/>
          <w:szCs w:val="26"/>
        </w:rPr>
        <w:t>На 2019 г.</w:t>
      </w:r>
      <w:r>
        <w:rPr>
          <w:sz w:val="26"/>
          <w:szCs w:val="26"/>
        </w:rPr>
        <w:t xml:space="preserve"> Кыштыму </w:t>
      </w:r>
      <w:r w:rsidRPr="000014CF">
        <w:rPr>
          <w:sz w:val="26"/>
          <w:szCs w:val="26"/>
        </w:rPr>
        <w:t xml:space="preserve">выделена субсидия в размере 48 </w:t>
      </w:r>
      <w:proofErr w:type="spellStart"/>
      <w:proofErr w:type="gramStart"/>
      <w:r w:rsidRPr="000014CF">
        <w:rPr>
          <w:sz w:val="26"/>
          <w:szCs w:val="26"/>
        </w:rPr>
        <w:t>млн</w:t>
      </w:r>
      <w:proofErr w:type="spellEnd"/>
      <w:proofErr w:type="gramEnd"/>
      <w:r w:rsidRPr="000014CF">
        <w:rPr>
          <w:sz w:val="26"/>
          <w:szCs w:val="26"/>
        </w:rPr>
        <w:t xml:space="preserve"> 482 тыс. рублей. Ещё 1 </w:t>
      </w:r>
      <w:proofErr w:type="spellStart"/>
      <w:proofErr w:type="gramStart"/>
      <w:r w:rsidRPr="000014CF">
        <w:rPr>
          <w:sz w:val="26"/>
          <w:szCs w:val="26"/>
        </w:rPr>
        <w:t>млн</w:t>
      </w:r>
      <w:proofErr w:type="spellEnd"/>
      <w:proofErr w:type="gramEnd"/>
      <w:r w:rsidRPr="000014CF">
        <w:rPr>
          <w:sz w:val="26"/>
          <w:szCs w:val="26"/>
        </w:rPr>
        <w:t xml:space="preserve"> рублей на </w:t>
      </w:r>
      <w:proofErr w:type="spellStart"/>
      <w:r w:rsidRPr="000014CF">
        <w:rPr>
          <w:sz w:val="26"/>
          <w:szCs w:val="26"/>
        </w:rPr>
        <w:t>софинансирование</w:t>
      </w:r>
      <w:proofErr w:type="spellEnd"/>
      <w:r w:rsidRPr="000014CF">
        <w:rPr>
          <w:sz w:val="26"/>
          <w:szCs w:val="26"/>
        </w:rPr>
        <w:t xml:space="preserve"> мероприятий программы направит местный бюджет.  Проект приходит во дворы,</w:t>
      </w:r>
      <w:r w:rsidR="00463E87">
        <w:rPr>
          <w:sz w:val="26"/>
          <w:szCs w:val="26"/>
        </w:rPr>
        <w:t xml:space="preserve"> где жители проявили инициативу</w:t>
      </w:r>
      <w:r w:rsidRPr="000014CF">
        <w:rPr>
          <w:sz w:val="26"/>
          <w:szCs w:val="26"/>
        </w:rPr>
        <w:t>. Заявки рассматривались О</w:t>
      </w:r>
      <w:r w:rsidR="00463E87">
        <w:rPr>
          <w:sz w:val="26"/>
          <w:szCs w:val="26"/>
        </w:rPr>
        <w:t>бщественным советом, у</w:t>
      </w:r>
      <w:r w:rsidRPr="000014CF">
        <w:rPr>
          <w:sz w:val="26"/>
          <w:szCs w:val="26"/>
        </w:rPr>
        <w:t>читывались активность собственников в принятии решения об участии в программе, уровень задолженности за коммунальные услуги, состояние на дворовой территории инженерных сетей. Лидер</w:t>
      </w:r>
      <w:r w:rsidR="00463E87">
        <w:rPr>
          <w:sz w:val="26"/>
          <w:szCs w:val="26"/>
        </w:rPr>
        <w:t>ы</w:t>
      </w:r>
      <w:r w:rsidRPr="000014CF">
        <w:rPr>
          <w:sz w:val="26"/>
          <w:szCs w:val="26"/>
        </w:rPr>
        <w:t xml:space="preserve"> рейтинга на 2019 год: ул</w:t>
      </w:r>
      <w:proofErr w:type="gramStart"/>
      <w:r w:rsidRPr="000014CF">
        <w:rPr>
          <w:sz w:val="26"/>
          <w:szCs w:val="26"/>
        </w:rPr>
        <w:t>.К</w:t>
      </w:r>
      <w:proofErr w:type="gramEnd"/>
      <w:r w:rsidRPr="000014CF">
        <w:rPr>
          <w:sz w:val="26"/>
          <w:szCs w:val="26"/>
        </w:rPr>
        <w:t xml:space="preserve">алинина, 168; ул.К.Либкнехта, 115, 129 и 172; ул.Бажова,1; ул.Дёмина,6; ул.Мичурина, 31 и 31а. </w:t>
      </w:r>
      <w:r>
        <w:rPr>
          <w:sz w:val="26"/>
          <w:szCs w:val="26"/>
        </w:rPr>
        <w:t>Г</w:t>
      </w:r>
      <w:r w:rsidRPr="000014CF">
        <w:rPr>
          <w:sz w:val="26"/>
          <w:szCs w:val="26"/>
        </w:rPr>
        <w:t xml:space="preserve">убернатор поставил задачу оставить минимальным </w:t>
      </w:r>
      <w:proofErr w:type="spellStart"/>
      <w:r w:rsidRPr="000014CF">
        <w:rPr>
          <w:sz w:val="26"/>
          <w:szCs w:val="26"/>
        </w:rPr>
        <w:t>софинансирование</w:t>
      </w:r>
      <w:proofErr w:type="spellEnd"/>
      <w:r w:rsidRPr="000014CF">
        <w:rPr>
          <w:sz w:val="26"/>
          <w:szCs w:val="26"/>
        </w:rPr>
        <w:t xml:space="preserve"> дополнительных работ по благоустройству дворов со стороны жителей в рамках проекта, пок</w:t>
      </w:r>
      <w:r>
        <w:rPr>
          <w:sz w:val="26"/>
          <w:szCs w:val="26"/>
        </w:rPr>
        <w:t xml:space="preserve">азатель останется на уровне 3%, </w:t>
      </w:r>
      <w:r w:rsidRPr="000014CF">
        <w:rPr>
          <w:sz w:val="26"/>
          <w:szCs w:val="26"/>
        </w:rPr>
        <w:t>расширен минимальный перечень работ. </w:t>
      </w:r>
      <w:r w:rsidR="00463E87">
        <w:rPr>
          <w:sz w:val="26"/>
          <w:szCs w:val="26"/>
        </w:rPr>
        <w:t>П</w:t>
      </w:r>
      <w:r w:rsidRPr="000014CF">
        <w:rPr>
          <w:sz w:val="26"/>
          <w:szCs w:val="26"/>
        </w:rPr>
        <w:t xml:space="preserve">ровели совещание с </w:t>
      </w:r>
      <w:r w:rsidR="00463E87">
        <w:rPr>
          <w:sz w:val="26"/>
          <w:szCs w:val="26"/>
        </w:rPr>
        <w:t xml:space="preserve">УК, обсудили изменения 2019 года: </w:t>
      </w:r>
      <w:r w:rsidRPr="000014CF">
        <w:rPr>
          <w:sz w:val="26"/>
          <w:szCs w:val="26"/>
        </w:rPr>
        <w:t xml:space="preserve">межевание благоустроенной территории и последующее принятие решения собрания собственников о включении в общее имущество многоквартирного дома, установление минимального трёхлетнего гарантийного срока на результаты выполненных работ. </w:t>
      </w:r>
      <w:r w:rsidR="00463E87">
        <w:rPr>
          <w:sz w:val="26"/>
          <w:szCs w:val="26"/>
        </w:rPr>
        <w:t>Г</w:t>
      </w:r>
      <w:r w:rsidRPr="000014CF">
        <w:rPr>
          <w:sz w:val="26"/>
          <w:szCs w:val="26"/>
        </w:rPr>
        <w:t>отовим документацию, чтобы сначала строительно</w:t>
      </w:r>
      <w:r w:rsidR="00463E87">
        <w:rPr>
          <w:sz w:val="26"/>
          <w:szCs w:val="26"/>
        </w:rPr>
        <w:t xml:space="preserve">го сезона приступить к работам </w:t>
      </w:r>
      <w:r w:rsidR="00657A17" w:rsidRPr="00D86E52">
        <w:rPr>
          <w:sz w:val="26"/>
          <w:szCs w:val="26"/>
        </w:rPr>
        <w:t>(полный текст выступления прилагается)</w:t>
      </w:r>
      <w:r w:rsidR="00657A17" w:rsidRPr="00D86E52">
        <w:rPr>
          <w:bCs/>
          <w:kern w:val="36"/>
          <w:sz w:val="26"/>
          <w:szCs w:val="26"/>
        </w:rPr>
        <w:t xml:space="preserve">. </w:t>
      </w:r>
    </w:p>
    <w:p w:rsidR="00657A17" w:rsidRPr="00CF5890" w:rsidRDefault="00657A17" w:rsidP="00657A17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>Приняли решение:</w:t>
      </w:r>
    </w:p>
    <w:p w:rsidR="00727015" w:rsidRPr="00727015" w:rsidRDefault="000014CF" w:rsidP="00727015">
      <w:pPr>
        <w:pStyle w:val="a7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015" w:rsidRPr="00727015">
        <w:rPr>
          <w:sz w:val="26"/>
          <w:szCs w:val="26"/>
        </w:rPr>
        <w:t xml:space="preserve">Информацию принять к сведению. </w:t>
      </w:r>
    </w:p>
    <w:p w:rsidR="00727015" w:rsidRDefault="000014CF" w:rsidP="00D86E52">
      <w:pPr>
        <w:pStyle w:val="a7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Ростовцевой С.В. </w:t>
      </w:r>
      <w:r w:rsidR="004C58C1">
        <w:rPr>
          <w:sz w:val="26"/>
          <w:szCs w:val="26"/>
        </w:rPr>
        <w:t>(</w:t>
      </w:r>
      <w:r>
        <w:rPr>
          <w:sz w:val="26"/>
          <w:szCs w:val="26"/>
        </w:rPr>
        <w:t>оперативно) организовать работу по межеванию земельных участков дворов, вошедших в программу в 2019 году, отработать механизм передачи отремонтированных объектов.</w:t>
      </w:r>
    </w:p>
    <w:p w:rsidR="000014CF" w:rsidRDefault="000014CF" w:rsidP="00D86E52">
      <w:pPr>
        <w:pStyle w:val="a7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Кочерещенко</w:t>
      </w:r>
      <w:proofErr w:type="spellEnd"/>
      <w:r>
        <w:rPr>
          <w:sz w:val="26"/>
          <w:szCs w:val="26"/>
        </w:rPr>
        <w:t xml:space="preserve"> А.И., Махин А.А. (до 01.04.2019г.) составить акты состояния инженерных сетей во дворах, вошедших в программу в 2019 году, обратить внимание на ул.К.Либкнехта, 129 (капитальный ремонт теплосетей, определить сроки ремонтных работ).</w:t>
      </w:r>
    </w:p>
    <w:p w:rsidR="000014CF" w:rsidRPr="00463E87" w:rsidRDefault="000014CF" w:rsidP="000014CF">
      <w:pPr>
        <w:pStyle w:val="a7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депутатскому корпусу (Силантьев В.В.) сформировать группы контроля, включиться в проверку запланированных объемов работ, смет (до 01.06.2019г.).</w:t>
      </w:r>
    </w:p>
    <w:p w:rsidR="000014CF" w:rsidRDefault="000014CF" w:rsidP="00D86E52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 </w:t>
      </w:r>
      <w:r w:rsidRPr="00D86E5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86E52">
        <w:rPr>
          <w:b/>
          <w:sz w:val="28"/>
          <w:szCs w:val="28"/>
        </w:rPr>
        <w:t xml:space="preserve"> вопросу слушали </w:t>
      </w:r>
      <w:r>
        <w:rPr>
          <w:b/>
          <w:color w:val="000000" w:themeColor="text1"/>
          <w:sz w:val="28"/>
          <w:szCs w:val="28"/>
        </w:rPr>
        <w:t>Сумина А.С.</w:t>
      </w:r>
      <w:r w:rsidRPr="00D86E52">
        <w:rPr>
          <w:b/>
          <w:color w:val="000000" w:themeColor="text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34E6F">
        <w:rPr>
          <w:sz w:val="26"/>
          <w:szCs w:val="26"/>
        </w:rPr>
        <w:t xml:space="preserve">о </w:t>
      </w:r>
      <w:r>
        <w:rPr>
          <w:sz w:val="26"/>
          <w:szCs w:val="26"/>
        </w:rPr>
        <w:t>порядке предоставления социального вычета за обучение.</w:t>
      </w:r>
    </w:p>
    <w:p w:rsidR="00B13A32" w:rsidRPr="00CF5890" w:rsidRDefault="00B13A32" w:rsidP="00B13A32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>Приняли решение:</w:t>
      </w:r>
    </w:p>
    <w:p w:rsidR="00B13A32" w:rsidRDefault="00B13A32" w:rsidP="000014CF">
      <w:pPr>
        <w:pStyle w:val="a7"/>
        <w:numPr>
          <w:ilvl w:val="0"/>
          <w:numId w:val="21"/>
        </w:numPr>
        <w:jc w:val="both"/>
        <w:rPr>
          <w:sz w:val="26"/>
          <w:szCs w:val="26"/>
        </w:rPr>
      </w:pPr>
      <w:r w:rsidRPr="00CF5890">
        <w:rPr>
          <w:sz w:val="26"/>
          <w:szCs w:val="26"/>
        </w:rPr>
        <w:t>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0014CF" w:rsidRDefault="000014CF" w:rsidP="000014CF">
      <w:pPr>
        <w:pStyle w:val="a7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Попинако</w:t>
      </w:r>
      <w:proofErr w:type="spellEnd"/>
      <w:r>
        <w:rPr>
          <w:sz w:val="26"/>
          <w:szCs w:val="26"/>
        </w:rPr>
        <w:t xml:space="preserve"> С.П. (до 01.04.2019) довести информацию до заведующих МДОУ, родителей на собраниях.</w:t>
      </w:r>
    </w:p>
    <w:p w:rsidR="000014CF" w:rsidRPr="00463E87" w:rsidRDefault="000014CF" w:rsidP="00463E87">
      <w:pPr>
        <w:pStyle w:val="a7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Сумину А.С. подготовить информацию в СМИ.</w:t>
      </w:r>
    </w:p>
    <w:p w:rsidR="000014CF" w:rsidRPr="00463E87" w:rsidRDefault="00463E87" w:rsidP="00463E87">
      <w:pPr>
        <w:pStyle w:val="aa"/>
        <w:spacing w:before="146" w:beforeAutospacing="0" w:after="0" w:afterAutospacing="0" w:line="164" w:lineRule="atLeast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</w:t>
      </w:r>
      <w:r w:rsidR="000014CF" w:rsidRPr="00D86E52">
        <w:rPr>
          <w:b/>
          <w:sz w:val="28"/>
          <w:szCs w:val="28"/>
        </w:rPr>
        <w:t xml:space="preserve">По </w:t>
      </w:r>
      <w:r w:rsidR="000014CF">
        <w:rPr>
          <w:b/>
          <w:sz w:val="28"/>
          <w:szCs w:val="28"/>
        </w:rPr>
        <w:t>шестому</w:t>
      </w:r>
      <w:r w:rsidR="000014CF" w:rsidRPr="00D86E52">
        <w:rPr>
          <w:b/>
          <w:sz w:val="28"/>
          <w:szCs w:val="28"/>
        </w:rPr>
        <w:t xml:space="preserve"> вопросу слушали </w:t>
      </w:r>
      <w:r w:rsidR="000014CF">
        <w:rPr>
          <w:b/>
          <w:color w:val="000000" w:themeColor="text1"/>
          <w:sz w:val="28"/>
          <w:szCs w:val="28"/>
        </w:rPr>
        <w:t>Казакову Л.Г.</w:t>
      </w:r>
      <w:r w:rsidR="000014CF" w:rsidRPr="00D86E52">
        <w:rPr>
          <w:b/>
          <w:color w:val="000000" w:themeColor="text1"/>
          <w:sz w:val="26"/>
          <w:szCs w:val="26"/>
        </w:rPr>
        <w:t>:</w:t>
      </w:r>
      <w:r w:rsidR="000014CF" w:rsidRPr="000014CF">
        <w:rPr>
          <w:rFonts w:ascii="Trebuchet MS" w:hAnsi="Trebuchet MS"/>
          <w:color w:val="063352"/>
          <w:sz w:val="13"/>
          <w:szCs w:val="13"/>
        </w:rPr>
        <w:t xml:space="preserve"> </w:t>
      </w:r>
      <w:r w:rsidR="000014CF" w:rsidRPr="000014CF">
        <w:rPr>
          <w:sz w:val="26"/>
          <w:szCs w:val="26"/>
        </w:rPr>
        <w:t>В течение года на кыштымских сценических площадках состоятся 12 концертных программ и спектаклей для детей и взрослых.</w:t>
      </w:r>
      <w:r w:rsidR="000014CF">
        <w:rPr>
          <w:sz w:val="26"/>
          <w:szCs w:val="26"/>
        </w:rPr>
        <w:t xml:space="preserve"> </w:t>
      </w:r>
      <w:r w:rsidR="00206E7B">
        <w:rPr>
          <w:sz w:val="26"/>
          <w:szCs w:val="26"/>
        </w:rPr>
        <w:t>Р</w:t>
      </w:r>
      <w:r w:rsidR="000014CF">
        <w:rPr>
          <w:sz w:val="26"/>
          <w:szCs w:val="26"/>
        </w:rPr>
        <w:t>еализуется п</w:t>
      </w:r>
      <w:r w:rsidR="000014CF" w:rsidRPr="000014CF">
        <w:rPr>
          <w:sz w:val="26"/>
          <w:szCs w:val="26"/>
        </w:rPr>
        <w:t xml:space="preserve">роект «Театрально-концертный зал». Его основная идея – организация гастролей профессиональных творческих коллективов нашего региона и России в малые города Челябинской области. Кыштым стал одним из девяти городов Челябинской области, который получил право стать площадкой для приёма артистов и музыкантов областного, всероссийского и международного уровней. </w:t>
      </w:r>
    </w:p>
    <w:p w:rsidR="000014CF" w:rsidRPr="00CF5890" w:rsidRDefault="000014CF" w:rsidP="000014CF">
      <w:pPr>
        <w:jc w:val="both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>Приняли решение:</w:t>
      </w:r>
    </w:p>
    <w:p w:rsidR="000014CF" w:rsidRDefault="000014CF" w:rsidP="000014CF">
      <w:pPr>
        <w:pStyle w:val="a7"/>
        <w:numPr>
          <w:ilvl w:val="0"/>
          <w:numId w:val="22"/>
        </w:numPr>
        <w:jc w:val="both"/>
        <w:rPr>
          <w:sz w:val="26"/>
          <w:szCs w:val="26"/>
        </w:rPr>
      </w:pPr>
      <w:r w:rsidRPr="00CF5890">
        <w:rPr>
          <w:sz w:val="26"/>
          <w:szCs w:val="26"/>
        </w:rPr>
        <w:t>Информацию принять к сведению</w:t>
      </w:r>
      <w:r w:rsidRPr="00CF5890">
        <w:rPr>
          <w:bCs/>
          <w:sz w:val="26"/>
          <w:szCs w:val="26"/>
        </w:rPr>
        <w:t>.</w:t>
      </w:r>
      <w:r w:rsidRPr="00CF5890">
        <w:rPr>
          <w:sz w:val="26"/>
          <w:szCs w:val="26"/>
        </w:rPr>
        <w:t xml:space="preserve"> </w:t>
      </w:r>
    </w:p>
    <w:p w:rsidR="00420D2D" w:rsidRPr="00463E87" w:rsidRDefault="000014CF" w:rsidP="00DD56F7">
      <w:pPr>
        <w:pStyle w:val="a7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Казаковой Л.Г. (в течение 2019 года) обеспечить реализацию областного проекта «Театрально – концертный зал», проведение муниципального театрального фестиваля.</w:t>
      </w:r>
    </w:p>
    <w:p w:rsidR="0007259F" w:rsidRPr="00CF5890" w:rsidRDefault="00967C98" w:rsidP="0007259F">
      <w:pPr>
        <w:pStyle w:val="a7"/>
        <w:ind w:left="0"/>
        <w:rPr>
          <w:b/>
          <w:sz w:val="26"/>
          <w:szCs w:val="26"/>
        </w:rPr>
      </w:pPr>
      <w:r w:rsidRPr="00CF5890">
        <w:rPr>
          <w:b/>
          <w:sz w:val="26"/>
          <w:szCs w:val="26"/>
        </w:rPr>
        <w:t xml:space="preserve">Секретарь, </w:t>
      </w:r>
      <w:r w:rsidR="00060F6C">
        <w:rPr>
          <w:b/>
          <w:sz w:val="26"/>
          <w:szCs w:val="26"/>
        </w:rPr>
        <w:t xml:space="preserve"> начальник </w:t>
      </w:r>
      <w:r w:rsidRPr="00CF5890">
        <w:rPr>
          <w:b/>
          <w:sz w:val="26"/>
          <w:szCs w:val="26"/>
        </w:rPr>
        <w:t xml:space="preserve"> управления </w:t>
      </w:r>
    </w:p>
    <w:p w:rsidR="00967C98" w:rsidRPr="00CF5890" w:rsidRDefault="00967C98" w:rsidP="0007259F">
      <w:pPr>
        <w:pStyle w:val="a7"/>
        <w:ind w:left="0"/>
        <w:rPr>
          <w:b/>
          <w:sz w:val="26"/>
          <w:szCs w:val="26"/>
        </w:rPr>
        <w:sectPr w:rsidR="00967C98" w:rsidRPr="00CF5890" w:rsidSect="00D86E52">
          <w:pgSz w:w="11906" w:h="16838"/>
          <w:pgMar w:top="567" w:right="707" w:bottom="993" w:left="1134" w:header="720" w:footer="720" w:gutter="0"/>
          <w:cols w:space="720"/>
          <w:docGrid w:linePitch="600" w:charSpace="32768"/>
        </w:sectPr>
      </w:pPr>
      <w:r w:rsidRPr="00CF5890">
        <w:rPr>
          <w:b/>
          <w:sz w:val="26"/>
          <w:szCs w:val="26"/>
        </w:rPr>
        <w:t xml:space="preserve">организационно-контрольной работы                                          </w:t>
      </w:r>
      <w:r w:rsidR="00CF5890" w:rsidRPr="00CF5890">
        <w:rPr>
          <w:b/>
          <w:sz w:val="26"/>
          <w:szCs w:val="26"/>
        </w:rPr>
        <w:t xml:space="preserve">    </w:t>
      </w:r>
      <w:r w:rsidR="00060F6C">
        <w:rPr>
          <w:b/>
          <w:sz w:val="26"/>
          <w:szCs w:val="26"/>
        </w:rPr>
        <w:t xml:space="preserve"> </w:t>
      </w:r>
      <w:r w:rsidR="00727015">
        <w:rPr>
          <w:b/>
          <w:sz w:val="26"/>
          <w:szCs w:val="26"/>
        </w:rPr>
        <w:t xml:space="preserve">     </w:t>
      </w:r>
      <w:r w:rsidR="00060F6C">
        <w:rPr>
          <w:b/>
          <w:sz w:val="26"/>
          <w:szCs w:val="26"/>
        </w:rPr>
        <w:t xml:space="preserve">   </w:t>
      </w:r>
      <w:r w:rsidR="00D86E52">
        <w:rPr>
          <w:b/>
          <w:sz w:val="26"/>
          <w:szCs w:val="26"/>
        </w:rPr>
        <w:t xml:space="preserve">  </w:t>
      </w:r>
      <w:r w:rsidR="00CF5890" w:rsidRPr="00CF5890">
        <w:rPr>
          <w:b/>
          <w:sz w:val="26"/>
          <w:szCs w:val="26"/>
        </w:rPr>
        <w:t>Н.К.Пан</w:t>
      </w:r>
      <w:r w:rsidR="00D86E52">
        <w:rPr>
          <w:b/>
          <w:sz w:val="26"/>
          <w:szCs w:val="26"/>
        </w:rPr>
        <w:t>ова</w:t>
      </w:r>
    </w:p>
    <w:p w:rsidR="00E2367F" w:rsidRPr="0007259F" w:rsidRDefault="00E2367F" w:rsidP="00F01075">
      <w:pPr>
        <w:spacing w:line="200" w:lineRule="atLeast"/>
        <w:rPr>
          <w:sz w:val="26"/>
          <w:szCs w:val="26"/>
        </w:rPr>
      </w:pPr>
    </w:p>
    <w:sectPr w:rsidR="00E2367F" w:rsidRPr="0007259F" w:rsidSect="00274925">
      <w:pgSz w:w="11906" w:h="16838"/>
      <w:pgMar w:top="568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8E0"/>
    <w:multiLevelType w:val="hybridMultilevel"/>
    <w:tmpl w:val="AFAE481E"/>
    <w:lvl w:ilvl="0" w:tplc="6A78F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00258"/>
    <w:multiLevelType w:val="hybridMultilevel"/>
    <w:tmpl w:val="73748F1E"/>
    <w:lvl w:ilvl="0" w:tplc="72440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A75"/>
    <w:multiLevelType w:val="hybridMultilevel"/>
    <w:tmpl w:val="559EF308"/>
    <w:lvl w:ilvl="0" w:tplc="333852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A4879"/>
    <w:multiLevelType w:val="hybridMultilevel"/>
    <w:tmpl w:val="64A0E0EA"/>
    <w:lvl w:ilvl="0" w:tplc="8E8CF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5030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2C27"/>
    <w:multiLevelType w:val="hybridMultilevel"/>
    <w:tmpl w:val="E40428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70B"/>
    <w:multiLevelType w:val="hybridMultilevel"/>
    <w:tmpl w:val="89A8748A"/>
    <w:lvl w:ilvl="0" w:tplc="2FEAA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653850"/>
    <w:multiLevelType w:val="hybridMultilevel"/>
    <w:tmpl w:val="37D41846"/>
    <w:lvl w:ilvl="0" w:tplc="B90A63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80592"/>
    <w:multiLevelType w:val="hybridMultilevel"/>
    <w:tmpl w:val="B9904A8E"/>
    <w:lvl w:ilvl="0" w:tplc="2C7E6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785633"/>
    <w:multiLevelType w:val="hybridMultilevel"/>
    <w:tmpl w:val="00B6A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BCD"/>
    <w:multiLevelType w:val="hybridMultilevel"/>
    <w:tmpl w:val="9A9CE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B1712F"/>
    <w:multiLevelType w:val="hybridMultilevel"/>
    <w:tmpl w:val="B680E8C8"/>
    <w:lvl w:ilvl="0" w:tplc="F0580F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E6225F"/>
    <w:multiLevelType w:val="hybridMultilevel"/>
    <w:tmpl w:val="5094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74BE"/>
    <w:multiLevelType w:val="hybridMultilevel"/>
    <w:tmpl w:val="B0D2D9F8"/>
    <w:lvl w:ilvl="0" w:tplc="CBF61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C63AD5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E1BDB"/>
    <w:multiLevelType w:val="hybridMultilevel"/>
    <w:tmpl w:val="37AC4EDC"/>
    <w:lvl w:ilvl="0" w:tplc="C60A1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03F74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5131A"/>
    <w:multiLevelType w:val="hybridMultilevel"/>
    <w:tmpl w:val="183E5D82"/>
    <w:lvl w:ilvl="0" w:tplc="A316F4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2C027E0"/>
    <w:multiLevelType w:val="hybridMultilevel"/>
    <w:tmpl w:val="AA4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22D"/>
    <w:multiLevelType w:val="hybridMultilevel"/>
    <w:tmpl w:val="469E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6583C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"/>
  </w:num>
  <w:num w:numId="7">
    <w:abstractNumId w:val="17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20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FE7F6B"/>
    <w:rsid w:val="000014CF"/>
    <w:rsid w:val="0001746E"/>
    <w:rsid w:val="00036775"/>
    <w:rsid w:val="00060F6C"/>
    <w:rsid w:val="00067CF3"/>
    <w:rsid w:val="0007259F"/>
    <w:rsid w:val="000917F8"/>
    <w:rsid w:val="000B4200"/>
    <w:rsid w:val="000F5718"/>
    <w:rsid w:val="00114831"/>
    <w:rsid w:val="0012658E"/>
    <w:rsid w:val="001719FD"/>
    <w:rsid w:val="0017203C"/>
    <w:rsid w:val="001839A5"/>
    <w:rsid w:val="001B7310"/>
    <w:rsid w:val="001C2402"/>
    <w:rsid w:val="001D1B41"/>
    <w:rsid w:val="001D57E1"/>
    <w:rsid w:val="001E1A41"/>
    <w:rsid w:val="001E4409"/>
    <w:rsid w:val="001F419F"/>
    <w:rsid w:val="00206E7B"/>
    <w:rsid w:val="00211E53"/>
    <w:rsid w:val="00221437"/>
    <w:rsid w:val="0023025B"/>
    <w:rsid w:val="00235B83"/>
    <w:rsid w:val="00243E2F"/>
    <w:rsid w:val="00274925"/>
    <w:rsid w:val="00297872"/>
    <w:rsid w:val="002D0BA6"/>
    <w:rsid w:val="002E5CEA"/>
    <w:rsid w:val="002F4A49"/>
    <w:rsid w:val="0030742D"/>
    <w:rsid w:val="0031656F"/>
    <w:rsid w:val="00320DFA"/>
    <w:rsid w:val="003375CA"/>
    <w:rsid w:val="00342865"/>
    <w:rsid w:val="00343F65"/>
    <w:rsid w:val="0036168C"/>
    <w:rsid w:val="0036792F"/>
    <w:rsid w:val="00370029"/>
    <w:rsid w:val="00390871"/>
    <w:rsid w:val="003C3248"/>
    <w:rsid w:val="003E4728"/>
    <w:rsid w:val="00414FC9"/>
    <w:rsid w:val="00420D2D"/>
    <w:rsid w:val="00422D3C"/>
    <w:rsid w:val="0043487A"/>
    <w:rsid w:val="00441978"/>
    <w:rsid w:val="00463E87"/>
    <w:rsid w:val="004C58C1"/>
    <w:rsid w:val="004E35B7"/>
    <w:rsid w:val="004E665B"/>
    <w:rsid w:val="004F49C7"/>
    <w:rsid w:val="00513A11"/>
    <w:rsid w:val="00535FE4"/>
    <w:rsid w:val="00566B6F"/>
    <w:rsid w:val="00583F56"/>
    <w:rsid w:val="0058568D"/>
    <w:rsid w:val="005D4A2C"/>
    <w:rsid w:val="005E4969"/>
    <w:rsid w:val="005F425F"/>
    <w:rsid w:val="005F5F77"/>
    <w:rsid w:val="00604FAB"/>
    <w:rsid w:val="00627C9E"/>
    <w:rsid w:val="00640C81"/>
    <w:rsid w:val="006445C5"/>
    <w:rsid w:val="00646128"/>
    <w:rsid w:val="00652775"/>
    <w:rsid w:val="00657A17"/>
    <w:rsid w:val="00672521"/>
    <w:rsid w:val="006956C1"/>
    <w:rsid w:val="006D1817"/>
    <w:rsid w:val="006E2EB5"/>
    <w:rsid w:val="00727015"/>
    <w:rsid w:val="007333BE"/>
    <w:rsid w:val="00780B21"/>
    <w:rsid w:val="00790352"/>
    <w:rsid w:val="007903EC"/>
    <w:rsid w:val="00797D09"/>
    <w:rsid w:val="00803052"/>
    <w:rsid w:val="00812905"/>
    <w:rsid w:val="008140F9"/>
    <w:rsid w:val="00820AD5"/>
    <w:rsid w:val="00827916"/>
    <w:rsid w:val="008279F3"/>
    <w:rsid w:val="00835294"/>
    <w:rsid w:val="008435B8"/>
    <w:rsid w:val="00847680"/>
    <w:rsid w:val="00872408"/>
    <w:rsid w:val="00874FE0"/>
    <w:rsid w:val="00877812"/>
    <w:rsid w:val="00887774"/>
    <w:rsid w:val="00890EB1"/>
    <w:rsid w:val="00892D67"/>
    <w:rsid w:val="008B544D"/>
    <w:rsid w:val="008C652D"/>
    <w:rsid w:val="008D13F2"/>
    <w:rsid w:val="008D1F6A"/>
    <w:rsid w:val="008D3CFA"/>
    <w:rsid w:val="00901976"/>
    <w:rsid w:val="00912C40"/>
    <w:rsid w:val="0092388E"/>
    <w:rsid w:val="0092795C"/>
    <w:rsid w:val="00935AF1"/>
    <w:rsid w:val="00944035"/>
    <w:rsid w:val="0096128C"/>
    <w:rsid w:val="00967C98"/>
    <w:rsid w:val="009821A6"/>
    <w:rsid w:val="009A7328"/>
    <w:rsid w:val="009C15D4"/>
    <w:rsid w:val="009C6E10"/>
    <w:rsid w:val="009E14A0"/>
    <w:rsid w:val="009F231A"/>
    <w:rsid w:val="00A076E9"/>
    <w:rsid w:val="00A249F8"/>
    <w:rsid w:val="00A2732B"/>
    <w:rsid w:val="00A34E6F"/>
    <w:rsid w:val="00A40F9A"/>
    <w:rsid w:val="00A43DF4"/>
    <w:rsid w:val="00A639BA"/>
    <w:rsid w:val="00A679FA"/>
    <w:rsid w:val="00A82D88"/>
    <w:rsid w:val="00AA5DBB"/>
    <w:rsid w:val="00AB740F"/>
    <w:rsid w:val="00B139CC"/>
    <w:rsid w:val="00B13A32"/>
    <w:rsid w:val="00B16588"/>
    <w:rsid w:val="00B17D96"/>
    <w:rsid w:val="00B31593"/>
    <w:rsid w:val="00B52D17"/>
    <w:rsid w:val="00BB29F6"/>
    <w:rsid w:val="00BC021D"/>
    <w:rsid w:val="00BD15F3"/>
    <w:rsid w:val="00BD59C7"/>
    <w:rsid w:val="00BE26D5"/>
    <w:rsid w:val="00C05E2A"/>
    <w:rsid w:val="00C135BA"/>
    <w:rsid w:val="00C321B7"/>
    <w:rsid w:val="00C32DC6"/>
    <w:rsid w:val="00C44CAD"/>
    <w:rsid w:val="00C64402"/>
    <w:rsid w:val="00C777E4"/>
    <w:rsid w:val="00C8293F"/>
    <w:rsid w:val="00CB2ECA"/>
    <w:rsid w:val="00CC47B5"/>
    <w:rsid w:val="00CC5DE8"/>
    <w:rsid w:val="00CD3DE2"/>
    <w:rsid w:val="00CF5890"/>
    <w:rsid w:val="00D00E88"/>
    <w:rsid w:val="00D11C63"/>
    <w:rsid w:val="00D23AD9"/>
    <w:rsid w:val="00D341C8"/>
    <w:rsid w:val="00D36836"/>
    <w:rsid w:val="00D36DAD"/>
    <w:rsid w:val="00D5151B"/>
    <w:rsid w:val="00D5228A"/>
    <w:rsid w:val="00D86E52"/>
    <w:rsid w:val="00D9226C"/>
    <w:rsid w:val="00D97AE2"/>
    <w:rsid w:val="00DA0BB7"/>
    <w:rsid w:val="00DB78DE"/>
    <w:rsid w:val="00DD56F7"/>
    <w:rsid w:val="00DF3AF2"/>
    <w:rsid w:val="00E2367F"/>
    <w:rsid w:val="00E57D2F"/>
    <w:rsid w:val="00E613C3"/>
    <w:rsid w:val="00E6400E"/>
    <w:rsid w:val="00E64369"/>
    <w:rsid w:val="00E72AE3"/>
    <w:rsid w:val="00E81D4F"/>
    <w:rsid w:val="00E913A7"/>
    <w:rsid w:val="00E9435B"/>
    <w:rsid w:val="00EC614D"/>
    <w:rsid w:val="00ED49AC"/>
    <w:rsid w:val="00EF0F25"/>
    <w:rsid w:val="00EF12B6"/>
    <w:rsid w:val="00EF3E3A"/>
    <w:rsid w:val="00F01075"/>
    <w:rsid w:val="00F02D26"/>
    <w:rsid w:val="00F03583"/>
    <w:rsid w:val="00F2409F"/>
    <w:rsid w:val="00F322BE"/>
    <w:rsid w:val="00F52580"/>
    <w:rsid w:val="00F65B59"/>
    <w:rsid w:val="00F715E5"/>
    <w:rsid w:val="00F8677D"/>
    <w:rsid w:val="00FB1CB6"/>
    <w:rsid w:val="00FC3D79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6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7F6B"/>
    <w:rPr>
      <w:szCs w:val="20"/>
    </w:rPr>
  </w:style>
  <w:style w:type="character" w:customStyle="1" w:styleId="a4">
    <w:name w:val="Основной текст Знак"/>
    <w:basedOn w:val="a0"/>
    <w:link w:val="a3"/>
    <w:rsid w:val="00FE7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7F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7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F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FE7F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FE7F6B"/>
  </w:style>
  <w:style w:type="character" w:customStyle="1" w:styleId="apple-converted-space">
    <w:name w:val="apple-converted-space"/>
    <w:basedOn w:val="a0"/>
    <w:rsid w:val="00FE7F6B"/>
  </w:style>
  <w:style w:type="character" w:styleId="a8">
    <w:name w:val="Hyperlink"/>
    <w:basedOn w:val="a0"/>
    <w:uiPriority w:val="99"/>
    <w:unhideWhenUsed/>
    <w:rsid w:val="00FE7F6B"/>
    <w:rPr>
      <w:color w:val="0000FF"/>
      <w:u w:val="single"/>
    </w:rPr>
  </w:style>
  <w:style w:type="paragraph" w:styleId="a9">
    <w:name w:val="No Spacing"/>
    <w:uiPriority w:val="1"/>
    <w:qFormat/>
    <w:rsid w:val="00F8677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C44CAD"/>
    <w:pPr>
      <w:spacing w:before="100" w:beforeAutospacing="1" w:after="100" w:afterAutospacing="1"/>
    </w:pPr>
  </w:style>
  <w:style w:type="character" w:customStyle="1" w:styleId="WW8Num2z1">
    <w:name w:val="WW8Num2z1"/>
    <w:rsid w:val="00CB2ECA"/>
  </w:style>
  <w:style w:type="character" w:styleId="ab">
    <w:name w:val="Strong"/>
    <w:basedOn w:val="a0"/>
    <w:uiPriority w:val="22"/>
    <w:qFormat/>
    <w:rsid w:val="00BE26D5"/>
    <w:rPr>
      <w:b/>
      <w:bCs/>
    </w:rPr>
  </w:style>
  <w:style w:type="paragraph" w:customStyle="1" w:styleId="ac">
    <w:name w:val="Содержимое таблицы"/>
    <w:basedOn w:val="a"/>
    <w:rsid w:val="00967C9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d">
    <w:name w:val="Стиль полужирный"/>
    <w:rsid w:val="003E4728"/>
    <w:rPr>
      <w:bCs/>
      <w:sz w:val="22"/>
    </w:rPr>
  </w:style>
  <w:style w:type="paragraph" w:customStyle="1" w:styleId="ConsPlusTitle">
    <w:name w:val="ConsPlusTitle"/>
    <w:uiPriority w:val="99"/>
    <w:rsid w:val="00BD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D97AE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satz-Standardschriftart">
    <w:name w:val="Absatz-Standardschriftart"/>
    <w:rsid w:val="00BD15F3"/>
  </w:style>
  <w:style w:type="paragraph" w:styleId="ae">
    <w:name w:val="Balloon Text"/>
    <w:basedOn w:val="a"/>
    <w:link w:val="af"/>
    <w:uiPriority w:val="99"/>
    <w:semiHidden/>
    <w:unhideWhenUsed/>
    <w:rsid w:val="00F240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59F4-C093-44DB-979B-6EF722A0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Панова</cp:lastModifiedBy>
  <cp:revision>34</cp:revision>
  <cp:lastPrinted>2019-03-12T07:31:00Z</cp:lastPrinted>
  <dcterms:created xsi:type="dcterms:W3CDTF">2017-06-04T06:46:00Z</dcterms:created>
  <dcterms:modified xsi:type="dcterms:W3CDTF">2019-03-12T07:31:00Z</dcterms:modified>
</cp:coreProperties>
</file>