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EF" w:rsidRPr="00D51AEF" w:rsidRDefault="00D51AEF" w:rsidP="00D51AE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1AEF">
        <w:rPr>
          <w:rFonts w:ascii="Times New Roman" w:hAnsi="Times New Roman" w:cs="Times New Roman"/>
          <w:b/>
          <w:sz w:val="28"/>
          <w:szCs w:val="28"/>
        </w:rPr>
        <w:t>О запрете на замещение должностей государственной и муниципальной служб для граждан, признанных не прошедшими службу по призыву не имея на то законных оснований</w:t>
      </w:r>
      <w:proofErr w:type="gramEnd"/>
    </w:p>
    <w:p w:rsidR="004D0AF5" w:rsidRPr="0006032F" w:rsidRDefault="00064E86" w:rsidP="0006032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032F">
        <w:rPr>
          <w:rFonts w:ascii="Times New Roman" w:hAnsi="Times New Roman" w:cs="Times New Roman"/>
          <w:sz w:val="28"/>
          <w:szCs w:val="28"/>
        </w:rPr>
        <w:t>Уважаемые жители Кыштымского городского округа</w:t>
      </w:r>
    </w:p>
    <w:p w:rsidR="00064E86" w:rsidRPr="0006032F" w:rsidRDefault="00064E86" w:rsidP="000603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32F">
        <w:rPr>
          <w:rFonts w:ascii="Times New Roman" w:hAnsi="Times New Roman" w:cs="Times New Roman"/>
          <w:sz w:val="28"/>
          <w:szCs w:val="28"/>
        </w:rPr>
        <w:t>Администрация Кыштымского городского округа уведомляет, что вступил в силу 5 августа 2017 года Федеральный закон от 26 июля 2017 года №192-ФЗ «О внесении изменений в отдельные законодательные акты Российской Федерации» (далее «Федеральный закон»), который устанавливает срок запрета в течение 10 лет на замещение должностей государственной и муниципальной служб для граждан, признанных не прошедшими службу по призыву</w:t>
      </w:r>
      <w:r w:rsidR="00E02DC4">
        <w:rPr>
          <w:rFonts w:ascii="Times New Roman" w:hAnsi="Times New Roman" w:cs="Times New Roman"/>
          <w:sz w:val="28"/>
          <w:szCs w:val="28"/>
        </w:rPr>
        <w:t>,</w:t>
      </w:r>
      <w:r w:rsidRPr="0006032F">
        <w:rPr>
          <w:rFonts w:ascii="Times New Roman" w:hAnsi="Times New Roman" w:cs="Times New Roman"/>
          <w:sz w:val="28"/>
          <w:szCs w:val="28"/>
        </w:rPr>
        <w:t xml:space="preserve"> не имея на то</w:t>
      </w:r>
      <w:proofErr w:type="gramEnd"/>
      <w:r w:rsidRPr="0006032F">
        <w:rPr>
          <w:rFonts w:ascii="Times New Roman" w:hAnsi="Times New Roman" w:cs="Times New Roman"/>
          <w:sz w:val="28"/>
          <w:szCs w:val="28"/>
        </w:rPr>
        <w:t xml:space="preserve"> законных оснований.</w:t>
      </w:r>
    </w:p>
    <w:p w:rsidR="00DE6CBD" w:rsidRPr="0006032F" w:rsidRDefault="00DE6CBD" w:rsidP="000603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32F">
        <w:rPr>
          <w:rFonts w:ascii="Times New Roman" w:hAnsi="Times New Roman" w:cs="Times New Roman"/>
          <w:sz w:val="28"/>
          <w:szCs w:val="28"/>
        </w:rPr>
        <w:t xml:space="preserve">Пунктом 1.1. статьи 4 Федерального закона предусмотрено, что в случае, если руководитель государственного </w:t>
      </w:r>
      <w:proofErr w:type="gramStart"/>
      <w:r w:rsidRPr="0006032F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06032F">
        <w:rPr>
          <w:rFonts w:ascii="Times New Roman" w:hAnsi="Times New Roman" w:cs="Times New Roman"/>
          <w:sz w:val="28"/>
          <w:szCs w:val="28"/>
        </w:rPr>
        <w:t xml:space="preserve"> либо организации или муниципального органа уведомлен в письменной форме военным комиссариатом о вынесении в отношении гражданина, который замещает должность государственной службы или муниципальной службы в таком органе либо организации, заключения, указанного в п. 1.1. статьи 28 </w:t>
      </w:r>
      <w:r w:rsidR="0006032F" w:rsidRPr="0006032F">
        <w:rPr>
          <w:rFonts w:ascii="Times New Roman" w:hAnsi="Times New Roman" w:cs="Times New Roman"/>
          <w:sz w:val="28"/>
          <w:szCs w:val="28"/>
        </w:rPr>
        <w:t xml:space="preserve">настоящего Федерального закона,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десяти дней со дня его увольнения. </w:t>
      </w:r>
    </w:p>
    <w:p w:rsidR="00DE6CBD" w:rsidRDefault="00064E86" w:rsidP="000603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32F">
        <w:rPr>
          <w:rFonts w:ascii="Times New Roman" w:hAnsi="Times New Roman" w:cs="Times New Roman"/>
          <w:sz w:val="28"/>
          <w:szCs w:val="28"/>
        </w:rPr>
        <w:t xml:space="preserve">Пунктом 2 статьи 4 </w:t>
      </w:r>
      <w:r w:rsidR="00E02DC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6032F">
        <w:rPr>
          <w:rFonts w:ascii="Times New Roman" w:hAnsi="Times New Roman" w:cs="Times New Roman"/>
          <w:sz w:val="28"/>
          <w:szCs w:val="28"/>
        </w:rPr>
        <w:t>Федерального закона предусмотрено, что в случае, если заключение призывной комиссии о том, что гражданин не прошел военную службу по призыву, не имея на то законных оснований, было в</w:t>
      </w:r>
      <w:r w:rsidR="00DE6CBD" w:rsidRPr="0006032F">
        <w:rPr>
          <w:rFonts w:ascii="Times New Roman" w:hAnsi="Times New Roman" w:cs="Times New Roman"/>
          <w:sz w:val="28"/>
          <w:szCs w:val="28"/>
        </w:rPr>
        <w:t>ы</w:t>
      </w:r>
      <w:r w:rsidRPr="0006032F">
        <w:rPr>
          <w:rFonts w:ascii="Times New Roman" w:hAnsi="Times New Roman" w:cs="Times New Roman"/>
          <w:sz w:val="28"/>
          <w:szCs w:val="28"/>
        </w:rPr>
        <w:t xml:space="preserve">несено </w:t>
      </w:r>
      <w:r w:rsidR="00DE6CBD" w:rsidRPr="0006032F">
        <w:rPr>
          <w:rFonts w:ascii="Times New Roman" w:hAnsi="Times New Roman" w:cs="Times New Roman"/>
          <w:sz w:val="28"/>
          <w:szCs w:val="28"/>
        </w:rPr>
        <w:t>д</w:t>
      </w:r>
      <w:r w:rsidRPr="0006032F">
        <w:rPr>
          <w:rFonts w:ascii="Times New Roman" w:hAnsi="Times New Roman" w:cs="Times New Roman"/>
          <w:sz w:val="28"/>
          <w:szCs w:val="28"/>
        </w:rPr>
        <w:t xml:space="preserve">о дня вступления в силу </w:t>
      </w:r>
      <w:r w:rsidR="00DE6CBD" w:rsidRPr="0006032F">
        <w:rPr>
          <w:rFonts w:ascii="Times New Roman" w:hAnsi="Times New Roman" w:cs="Times New Roman"/>
          <w:sz w:val="28"/>
          <w:szCs w:val="28"/>
        </w:rPr>
        <w:t>настоящего</w:t>
      </w:r>
      <w:r w:rsidRPr="0006032F">
        <w:rPr>
          <w:rFonts w:ascii="Times New Roman" w:hAnsi="Times New Roman" w:cs="Times New Roman"/>
          <w:sz w:val="28"/>
          <w:szCs w:val="28"/>
        </w:rPr>
        <w:t xml:space="preserve"> Федерального закона и срок, установленный </w:t>
      </w:r>
      <w:r w:rsidR="00DE6CBD" w:rsidRPr="0006032F">
        <w:rPr>
          <w:rFonts w:ascii="Times New Roman" w:hAnsi="Times New Roman" w:cs="Times New Roman"/>
          <w:sz w:val="28"/>
          <w:szCs w:val="28"/>
        </w:rPr>
        <w:t>для обжалования указанного заключения в суд, на день вступления в силу данного Федерального закона истек, соответствующее</w:t>
      </w:r>
      <w:proofErr w:type="gramEnd"/>
      <w:r w:rsidR="00DE6CBD" w:rsidRPr="0006032F">
        <w:rPr>
          <w:rFonts w:ascii="Times New Roman" w:hAnsi="Times New Roman" w:cs="Times New Roman"/>
          <w:sz w:val="28"/>
          <w:szCs w:val="28"/>
        </w:rPr>
        <w:t xml:space="preserve"> письменное уведомление направляется военным комиссариатом руководителю государственного органа либо организации или муниципального органа, указанных в качестве места работы в документах воинского учета этого гражданина, в течение пяти рабочих дней со дня вступления в силу настоящего Федерального закона.</w:t>
      </w:r>
    </w:p>
    <w:p w:rsidR="00E02DC4" w:rsidRPr="00E02DC4" w:rsidRDefault="00E02DC4" w:rsidP="00E0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DC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02DC4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02DC4" w:rsidRPr="00E02DC4" w:rsidRDefault="00E02DC4" w:rsidP="00E0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02DC4">
        <w:rPr>
          <w:rFonts w:ascii="Times New Roman" w:hAnsi="Times New Roman" w:cs="Times New Roman"/>
          <w:sz w:val="28"/>
          <w:szCs w:val="28"/>
        </w:rPr>
        <w:t>правляющего делами администрации</w:t>
      </w:r>
    </w:p>
    <w:p w:rsidR="00064E86" w:rsidRPr="00E02DC4" w:rsidRDefault="00E02DC4" w:rsidP="00E0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C4">
        <w:rPr>
          <w:rFonts w:ascii="Times New Roman" w:hAnsi="Times New Roman" w:cs="Times New Roman"/>
          <w:sz w:val="28"/>
          <w:szCs w:val="28"/>
        </w:rPr>
        <w:t>Кыштымского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02DC4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2D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1A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2DC4">
        <w:rPr>
          <w:rFonts w:ascii="Times New Roman" w:hAnsi="Times New Roman" w:cs="Times New Roman"/>
          <w:sz w:val="28"/>
          <w:szCs w:val="28"/>
        </w:rPr>
        <w:t xml:space="preserve">                     О.В. Маркина</w:t>
      </w:r>
      <w:r w:rsidR="00064E86" w:rsidRPr="00E0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4E86" w:rsidRPr="00E02DC4" w:rsidSect="004D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E86"/>
    <w:rsid w:val="0006032F"/>
    <w:rsid w:val="00064E86"/>
    <w:rsid w:val="004D0AF5"/>
    <w:rsid w:val="004D7045"/>
    <w:rsid w:val="00D51AEF"/>
    <w:rsid w:val="00DE6CBD"/>
    <w:rsid w:val="00E0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обращение граждан</dc:creator>
  <cp:keywords/>
  <dc:description/>
  <cp:lastModifiedBy>обращение граждан</cp:lastModifiedBy>
  <cp:revision>4</cp:revision>
  <cp:lastPrinted>2017-08-09T05:04:00Z</cp:lastPrinted>
  <dcterms:created xsi:type="dcterms:W3CDTF">2017-08-09T03:48:00Z</dcterms:created>
  <dcterms:modified xsi:type="dcterms:W3CDTF">2017-08-09T06:25:00Z</dcterms:modified>
</cp:coreProperties>
</file>