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EC" w:rsidRDefault="000974EC">
      <w:pPr>
        <w:jc w:val="right"/>
        <w:rPr>
          <w:b/>
          <w:bCs/>
        </w:rPr>
      </w:pPr>
    </w:p>
    <w:p w:rsidR="000974EC" w:rsidRDefault="000974EC">
      <w:pPr>
        <w:jc w:val="right"/>
        <w:rPr>
          <w:b/>
          <w:bCs/>
        </w:rPr>
      </w:pPr>
    </w:p>
    <w:p w:rsidR="000974EC" w:rsidRDefault="009670F6">
      <w:pPr>
        <w:jc w:val="right"/>
        <w:rPr>
          <w:b/>
          <w:bCs/>
        </w:rPr>
      </w:pPr>
      <w:r>
        <w:rPr>
          <w:b/>
        </w:rPr>
        <w:t>УТВЕРЖДАЮ:______________________</w:t>
      </w:r>
    </w:p>
    <w:p w:rsidR="003213EA" w:rsidRDefault="003213EA">
      <w:pPr>
        <w:jc w:val="right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г</w:t>
      </w:r>
      <w:r w:rsidR="009670F6">
        <w:rPr>
          <w:b/>
        </w:rPr>
        <w:t>лав</w:t>
      </w:r>
      <w:r>
        <w:rPr>
          <w:b/>
        </w:rPr>
        <w:t>ы</w:t>
      </w:r>
      <w:r w:rsidR="009670F6">
        <w:rPr>
          <w:b/>
        </w:rPr>
        <w:t xml:space="preserve"> </w:t>
      </w:r>
    </w:p>
    <w:p w:rsidR="000974EC" w:rsidRDefault="009670F6">
      <w:pPr>
        <w:jc w:val="right"/>
        <w:rPr>
          <w:b/>
        </w:rPr>
      </w:pPr>
      <w:r>
        <w:rPr>
          <w:b/>
        </w:rPr>
        <w:t>Кыштымского городского округа</w:t>
      </w:r>
    </w:p>
    <w:p w:rsidR="000974EC" w:rsidRDefault="003213EA">
      <w:pPr>
        <w:jc w:val="right"/>
        <w:rPr>
          <w:b/>
        </w:rPr>
      </w:pPr>
      <w:r>
        <w:rPr>
          <w:b/>
        </w:rPr>
        <w:t>Ю. Ю. Добрецкий</w:t>
      </w:r>
    </w:p>
    <w:p w:rsidR="000974EC" w:rsidRDefault="000974EC">
      <w:pPr>
        <w:jc w:val="right"/>
        <w:rPr>
          <w:b/>
        </w:rPr>
      </w:pPr>
    </w:p>
    <w:p w:rsidR="000974EC" w:rsidRDefault="009670F6">
      <w:pPr>
        <w:jc w:val="center"/>
        <w:rPr>
          <w:b/>
          <w:bCs/>
        </w:rPr>
      </w:pPr>
      <w:r>
        <w:rPr>
          <w:b/>
        </w:rPr>
        <w:t xml:space="preserve">      План проведения основных массовых мероприятий администрации Кыштымского городского округа на сентябрь 2024 г.</w:t>
      </w:r>
    </w:p>
    <w:p w:rsidR="000974EC" w:rsidRDefault="000974EC">
      <w:pPr>
        <w:jc w:val="center"/>
        <w:rPr>
          <w:b/>
          <w:bCs/>
        </w:rPr>
      </w:pPr>
    </w:p>
    <w:tbl>
      <w:tblPr>
        <w:tblW w:w="15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68"/>
        <w:gridCol w:w="1913"/>
        <w:gridCol w:w="2623"/>
        <w:gridCol w:w="2161"/>
        <w:gridCol w:w="1949"/>
        <w:gridCol w:w="1559"/>
      </w:tblGrid>
      <w:tr w:rsidR="000974EC" w:rsidTr="003213EA">
        <w:trPr>
          <w:trHeight w:val="170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№</w:t>
            </w:r>
          </w:p>
          <w:p w:rsidR="000974EC" w:rsidRDefault="009670F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Дата и время праздника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Место проведения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Кураторы и ответственные</w:t>
            </w:r>
          </w:p>
          <w:p w:rsidR="000974EC" w:rsidRDefault="009670F6">
            <w:pPr>
              <w:jc w:val="center"/>
            </w:pPr>
            <w:r>
              <w:t>за проведение мероприятия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Примечание</w:t>
            </w:r>
          </w:p>
        </w:tc>
      </w:tr>
      <w:tr w:rsidR="000974EC" w:rsidTr="003213EA">
        <w:tc>
          <w:tcPr>
            <w:tcW w:w="15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знаний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работников нефтяной и газовой промышленности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солидарности в борьбе с терроризмом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 сентября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финансиста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танкиста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программиста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работников леса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воспитателя и всех дошкольных работников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Международный день туризма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машиностроителя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3"/>
              </w:numPr>
              <w:ind w:left="567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День воссоединения Донецкой Народной Республики,  Луганской Народной Республики, Запорожской области  и Херсонской области с Российской Федерацией (2022 год)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74EC" w:rsidRDefault="000974EC">
            <w:pPr>
              <w:jc w:val="center"/>
            </w:pPr>
          </w:p>
        </w:tc>
      </w:tr>
      <w:tr w:rsidR="000974EC" w:rsidTr="003213EA">
        <w:tc>
          <w:tcPr>
            <w:tcW w:w="15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0974EC" w:rsidTr="003213EA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Детский праздник «Осень отменяется или да здравствует 32 августа!»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 xml:space="preserve">11:00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«Кораблик знаний». Викторина «Хочу все знать!»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1 сентября </w:t>
            </w:r>
          </w:p>
          <w:p w:rsidR="000974EC" w:rsidRDefault="009670F6">
            <w:pPr>
              <w:jc w:val="center"/>
            </w:pPr>
            <w:r>
              <w:t>11:00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№ 2 </w:t>
            </w:r>
          </w:p>
          <w:p w:rsidR="000974EC" w:rsidRDefault="000974EC">
            <w:pPr>
              <w:jc w:val="center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Театрализованная игра «К школе </w:t>
            </w:r>
            <w:proofErr w:type="gramStart"/>
            <w:r>
              <w:rPr>
                <w:color w:val="000000"/>
              </w:rPr>
              <w:t>готовы</w:t>
            </w:r>
            <w:proofErr w:type="gramEnd"/>
            <w:r>
              <w:rPr>
                <w:color w:val="000000"/>
              </w:rPr>
              <w:t>!»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 xml:space="preserve">12:00 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детская библиотека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праздник, посвящённый Дню знаний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>13:00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парк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</w:p>
          <w:p w:rsidR="000974EC" w:rsidRDefault="000974EC">
            <w:pPr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площадка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1 сентября </w:t>
            </w:r>
          </w:p>
          <w:p w:rsidR="000974EC" w:rsidRDefault="009670F6">
            <w:pPr>
              <w:jc w:val="center"/>
            </w:pPr>
            <w:r>
              <w:t>13:00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Народного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«Волшебный карандаш»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1 сентября </w:t>
            </w:r>
          </w:p>
          <w:p w:rsidR="000974EC" w:rsidRDefault="009670F6">
            <w:pPr>
              <w:jc w:val="center"/>
            </w:pPr>
            <w:r>
              <w:t>14:00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семейного чтения №3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Праздник «Ловец хороших сказок», </w:t>
            </w:r>
            <w:proofErr w:type="spellStart"/>
            <w:r>
              <w:rPr>
                <w:color w:val="000000"/>
              </w:rPr>
              <w:t>посвященный</w:t>
            </w:r>
            <w:proofErr w:type="spellEnd"/>
            <w:r>
              <w:rPr>
                <w:color w:val="000000"/>
              </w:rPr>
              <w:t xml:space="preserve"> Дню знаний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 xml:space="preserve"> 15:00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Клуб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п. Северный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 «Полёт в страну знаний»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 xml:space="preserve"> 15:00 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КДЦ п. Увильды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 «Путешествие в страну знаний»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  <w:p w:rsidR="000974EC" w:rsidRDefault="009670F6">
            <w:pPr>
              <w:jc w:val="center"/>
            </w:pPr>
            <w:r>
              <w:t xml:space="preserve"> 16:00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п. Слюдорудник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Традиционные соревнования по баскетболу,  </w:t>
            </w:r>
            <w:proofErr w:type="spellStart"/>
            <w:r>
              <w:rPr>
                <w:color w:val="000000"/>
              </w:rPr>
              <w:t>посвященные</w:t>
            </w:r>
            <w:proofErr w:type="spellEnd"/>
            <w:r>
              <w:rPr>
                <w:color w:val="000000"/>
              </w:rPr>
              <w:t xml:space="preserve"> «Дню знаний» 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 сентября  18:00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Праздник знаний «Пусть много знаний новых </w:t>
            </w:r>
            <w:proofErr w:type="spellStart"/>
            <w:r>
              <w:rPr>
                <w:color w:val="000000"/>
              </w:rPr>
              <w:t>ждет</w:t>
            </w:r>
            <w:proofErr w:type="spellEnd"/>
            <w:r>
              <w:rPr>
                <w:color w:val="000000"/>
              </w:rPr>
              <w:t>, хорошим будет новый год!»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1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Информационные часы «Давайте дружить»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2 сентября </w:t>
            </w:r>
          </w:p>
          <w:p w:rsidR="000974EC" w:rsidRDefault="009670F6">
            <w:pPr>
              <w:jc w:val="center"/>
            </w:pPr>
            <w:r>
              <w:t>10:00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семейного чтения № 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 программы «На пути к открытиям»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2 сентября </w:t>
            </w:r>
          </w:p>
          <w:p w:rsidR="000974EC" w:rsidRDefault="009670F6">
            <w:pPr>
              <w:jc w:val="center"/>
            </w:pPr>
            <w:r>
              <w:t>10:00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детская библиотека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Интерактивный спектакль «С </w:t>
            </w:r>
            <w:proofErr w:type="spellStart"/>
            <w:r>
              <w:rPr>
                <w:color w:val="000000"/>
              </w:rPr>
              <w:t>днем</w:t>
            </w:r>
            <w:proofErr w:type="spellEnd"/>
            <w:r>
              <w:rPr>
                <w:color w:val="000000"/>
              </w:rPr>
              <w:t xml:space="preserve"> рождения, Красная шапочка!»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 w:rsidP="003213EA">
            <w:pPr>
              <w:jc w:val="center"/>
            </w:pPr>
            <w:r>
              <w:t>11:00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 «Все начинается со школьного звонка»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12:00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п. Тайгинка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площадка 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2 </w:t>
            </w:r>
            <w:r>
              <w:t>сентября</w:t>
            </w:r>
          </w:p>
          <w:p w:rsidR="000974EC" w:rsidRDefault="009670F6">
            <w:pPr>
              <w:jc w:val="center"/>
            </w:pPr>
            <w:r>
              <w:t>13:00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игра «Книга </w:t>
            </w:r>
            <w:proofErr w:type="spellStart"/>
            <w:r>
              <w:rPr>
                <w:color w:val="000000"/>
              </w:rPr>
              <w:t>задает</w:t>
            </w:r>
            <w:proofErr w:type="spellEnd"/>
            <w:r>
              <w:rPr>
                <w:color w:val="000000"/>
              </w:rPr>
              <w:t xml:space="preserve"> вопросы»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14:00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Интеллектуальная игра «В стране выученных уроков»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14:00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№ 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 «Ура! Опять в  школу!»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14:00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семейного чтения № 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Праздник для учащихся «Здравствуй, школа!»,   </w:t>
            </w:r>
            <w:proofErr w:type="spellStart"/>
            <w:r>
              <w:rPr>
                <w:color w:val="000000"/>
              </w:rPr>
              <w:t>посвященный</w:t>
            </w:r>
            <w:proofErr w:type="spellEnd"/>
            <w:r>
              <w:rPr>
                <w:color w:val="000000"/>
              </w:rPr>
              <w:t xml:space="preserve"> началу нового учебного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16:00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Кыштымская ДШИ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Республики, 9</w:t>
            </w:r>
          </w:p>
          <w:p w:rsidR="000974EC" w:rsidRDefault="000974EC">
            <w:pPr>
              <w:jc w:val="center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0974EC" w:rsidRDefault="000974E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Праздник для учащихся «Здравствуй, школа!»,   </w:t>
            </w:r>
            <w:proofErr w:type="spellStart"/>
            <w:r>
              <w:rPr>
                <w:color w:val="000000"/>
              </w:rPr>
              <w:t>посвященный</w:t>
            </w:r>
            <w:proofErr w:type="spellEnd"/>
            <w:r>
              <w:rPr>
                <w:color w:val="000000"/>
              </w:rPr>
              <w:t xml:space="preserve"> началу нового учебного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17:30</w:t>
            </w:r>
          </w:p>
          <w:p w:rsidR="000974EC" w:rsidRDefault="000974EC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Кыштымская ДШИ</w:t>
            </w:r>
          </w:p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Чернышевского, 5а</w:t>
            </w:r>
          </w:p>
          <w:p w:rsidR="000974EC" w:rsidRDefault="000974EC">
            <w:pPr>
              <w:jc w:val="center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Торжественные линейки, </w:t>
            </w:r>
            <w:proofErr w:type="spellStart"/>
            <w:r>
              <w:rPr>
                <w:color w:val="000000"/>
              </w:rPr>
              <w:t>посвященные</w:t>
            </w:r>
            <w:proofErr w:type="spellEnd"/>
            <w:r>
              <w:rPr>
                <w:color w:val="000000"/>
              </w:rPr>
              <w:t xml:space="preserve"> началу учебного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  <w:p w:rsidR="000974EC" w:rsidRDefault="009670F6">
            <w:pPr>
              <w:jc w:val="center"/>
            </w:pPr>
            <w:r>
              <w:t>(по отдельному графику)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rPr>
                <w:color w:val="000000"/>
              </w:rPr>
              <w:t>Учреждения образования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rPr>
                <w:color w:val="000000"/>
              </w:rPr>
              <w:t xml:space="preserve">Открытие центра гуманитарного образования «Точка роста» 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rPr>
                <w:color w:val="000000"/>
              </w:rPr>
              <w:t>Школа №13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Pr="003213EA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Расширенное совещание при главе Кыштымского городского округа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3</w:t>
            </w:r>
            <w:r>
              <w:t xml:space="preserve"> сентября</w:t>
            </w:r>
          </w:p>
          <w:p w:rsidR="000974EC" w:rsidRDefault="009670F6">
            <w:pPr>
              <w:jc w:val="center"/>
            </w:pPr>
            <w:r>
              <w:t>09:00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Актовый зал администрации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Н.К.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t>Единый день голосования по выборам губернатора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t>7 и 8 сентября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t>08:00 - 20:00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t xml:space="preserve">Избирательные участки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t>Гаврилова А.О.</w:t>
            </w:r>
            <w:r>
              <w:br/>
            </w:r>
            <w:proofErr w:type="spellStart"/>
            <w:r>
              <w:t>Храмова</w:t>
            </w:r>
            <w:proofErr w:type="spellEnd"/>
            <w:r>
              <w:t xml:space="preserve"> Н.И.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t>(по согласованию)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Муниципальный этап регионального конкурса сочинений обучающихся «Без срока давности»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  03-30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rPr>
                <w:color w:val="000000"/>
              </w:rPr>
              <w:t>Учреждения образования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11 сентября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Фестиваль творчества людей с инвалидностью «Бабушкин лоскут»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18 сентября</w:t>
            </w:r>
          </w:p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Фестиваль </w:t>
            </w:r>
            <w:proofErr w:type="gramStart"/>
            <w:r>
              <w:rPr>
                <w:color w:val="000000"/>
              </w:rPr>
              <w:t>поэзии малых городов имени поэта Виктора Толокнова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16 - 22 сентября</w:t>
            </w:r>
          </w:p>
          <w:p w:rsidR="000974EC" w:rsidRDefault="000974EC">
            <w:pPr>
              <w:jc w:val="center"/>
              <w:rPr>
                <w:rFonts w:eastAsia="Arial Unicode M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 xml:space="preserve">городская библиотека им. </w:t>
            </w:r>
            <w:proofErr w:type="spellStart"/>
            <w:r>
              <w:rPr>
                <w:color w:val="000000"/>
              </w:rPr>
              <w:t>Б.Е.Швейкина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Style w:val="a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0974EC" w:rsidRDefault="000974EC">
            <w:pPr>
              <w:pStyle w:val="a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Всероссийские спортивно-массовые соревнования «Кросс Нации»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21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Кыштым 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(место проведения </w:t>
            </w:r>
            <w:proofErr w:type="gramEnd"/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 согласовании)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Саланчук Е.Ю.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  <w:p w:rsidR="000974EC" w:rsidRDefault="0009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Pr="003213EA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XV Областной фестиваль традиционной народной культуры посёлков «Завалинка»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 сентября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12:00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Слюдорудник</w:t>
            </w:r>
          </w:p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СТЦ «Провинция»</w:t>
            </w:r>
          </w:p>
          <w:p w:rsidR="000974EC" w:rsidRDefault="000974EC">
            <w:pPr>
              <w:jc w:val="center"/>
              <w:rPr>
                <w:rFonts w:eastAsia="Arial Unicode M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Саланчук Е.Ю.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  <w:p w:rsidR="000974EC" w:rsidRDefault="000974EC">
            <w:pPr>
              <w:pStyle w:val="a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Турнир по волейболу среди мужских команд «Открытие сезона»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21 – 22 сентября  10:00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Первенство КГО по легкоатлетическому кроссу среди школ и учебных заведений города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26 сентября 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15:00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Первенство Кыштымского городского округа по туристическому многоборью среди учащихся 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28 сентября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11:00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Лесопарковая зона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районе 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Деханова</w:t>
            </w:r>
            <w:proofErr w:type="spellEnd"/>
            <w:r>
              <w:rPr>
                <w:color w:val="000000"/>
              </w:rPr>
              <w:t xml:space="preserve"> пруда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rPr>
                <w:color w:val="000000"/>
              </w:rPr>
              <w:t xml:space="preserve">Открытие центров гуманитарного образования «Точка роста» 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даты на согласовании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rPr>
                <w:color w:val="000000"/>
              </w:rPr>
              <w:t>Школы №  1, 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Спартакиада среди предприятий и организаций Кыштымского городского округа  по многоборью ГТО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сентябрь </w:t>
            </w:r>
          </w:p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/>
        </w:tc>
      </w:tr>
      <w:tr w:rsidR="000974EC" w:rsidTr="003213EA">
        <w:trPr>
          <w:trHeight w:val="11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keepNext/>
              <w:jc w:val="both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Открытие музея АО «Кыштымское машиностроительное объединение», посвящённое Международному дню туризма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 xml:space="preserve">25-26 сентября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АО «Кыштымское машиностроительное объединение»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Ю.В.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Открытие выставки «Н</w:t>
            </w:r>
            <w:r>
              <w:rPr>
                <w:rFonts w:eastAsia="Arial Unicode MS"/>
                <w:bCs/>
              </w:rPr>
              <w:t>а тихих улочках», посвящённой Международному дню туризма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 xml:space="preserve">20 сентября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:rsidR="000974EC" w:rsidRDefault="009670F6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 xml:space="preserve">городская библиотека им. </w:t>
            </w:r>
            <w:proofErr w:type="spellStart"/>
            <w:r>
              <w:rPr>
                <w:color w:val="000000"/>
              </w:rPr>
              <w:t>Б.Е.Швейкина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proofErr w:type="spellStart"/>
            <w:r>
              <w:t>Шмарина</w:t>
            </w:r>
            <w:proofErr w:type="spellEnd"/>
            <w:r>
              <w:t xml:space="preserve"> А.В.</w:t>
            </w:r>
          </w:p>
          <w:p w:rsidR="000974EC" w:rsidRDefault="009670F6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Мероприятие «Всей </w:t>
            </w:r>
            <w:proofErr w:type="spellStart"/>
            <w:r>
              <w:rPr>
                <w:rFonts w:eastAsia="Arial Unicode MS"/>
                <w:bCs/>
              </w:rPr>
              <w:t>семьей</w:t>
            </w:r>
            <w:proofErr w:type="spellEnd"/>
            <w:r>
              <w:rPr>
                <w:rFonts w:eastAsia="Arial Unicode MS"/>
                <w:bCs/>
              </w:rPr>
              <w:t xml:space="preserve"> на гору»,</w:t>
            </w:r>
            <w:r>
              <w:rPr>
                <w:rFonts w:eastAsia="Arial Unicode MS"/>
                <w:bCs/>
              </w:rPr>
              <w:t xml:space="preserve"> посвящённое Международному дню туризма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 xml:space="preserve">дата </w:t>
            </w:r>
          </w:p>
          <w:p w:rsidR="000974EC" w:rsidRDefault="009670F6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на согласовании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ГЛК «Егоза»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Мероприятие, посвящённое Дню машиностроителя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27 сентября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>на согласовании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А.А.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Ю.В.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  <w:tr w:rsidR="000974EC" w:rsidTr="003213E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both"/>
            </w:pPr>
            <w:r>
              <w:t>Подведение итогов городского конкурса «Цветы Кыштыма», торжественное награждение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jc w:val="center"/>
            </w:pPr>
            <w:r>
              <w:t xml:space="preserve">дата </w:t>
            </w:r>
          </w:p>
          <w:p w:rsidR="000974EC" w:rsidRDefault="009670F6">
            <w:pPr>
              <w:jc w:val="center"/>
            </w:pPr>
            <w:r>
              <w:t>на согласовании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М.А.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А.А.</w:t>
            </w:r>
          </w:p>
          <w:p w:rsidR="000974EC" w:rsidRDefault="009670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4EC" w:rsidRDefault="000974EC">
            <w:pPr>
              <w:jc w:val="center"/>
              <w:rPr>
                <w:b/>
              </w:rPr>
            </w:pPr>
          </w:p>
        </w:tc>
      </w:tr>
    </w:tbl>
    <w:p w:rsidR="000974EC" w:rsidRDefault="000974EC">
      <w:pPr>
        <w:jc w:val="both"/>
      </w:pPr>
    </w:p>
    <w:p w:rsidR="000974EC" w:rsidRDefault="000974EC">
      <w:pPr>
        <w:jc w:val="both"/>
      </w:pPr>
    </w:p>
    <w:p w:rsidR="000974EC" w:rsidRDefault="009670F6">
      <w:pPr>
        <w:jc w:val="both"/>
      </w:pPr>
      <w:r>
        <w:t xml:space="preserve">Согласовано:  </w:t>
      </w:r>
    </w:p>
    <w:p w:rsidR="000974EC" w:rsidRDefault="009670F6">
      <w:pPr>
        <w:jc w:val="both"/>
      </w:pPr>
      <w:r>
        <w:t>Заместитель главы Кыштымского городского округа по социальной сфере                                                                                             Е. Ю. Саланчук</w:t>
      </w: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0974EC">
      <w:pPr>
        <w:rPr>
          <w:sz w:val="20"/>
          <w:szCs w:val="20"/>
        </w:rPr>
      </w:pPr>
    </w:p>
    <w:p w:rsidR="000974EC" w:rsidRDefault="009670F6">
      <w:r>
        <w:rPr>
          <w:sz w:val="20"/>
          <w:szCs w:val="20"/>
        </w:rPr>
        <w:t>Исполнитель: Глазкова Н.Н.,</w:t>
      </w:r>
      <w:bookmarkStart w:id="0" w:name="_GoBack"/>
      <w:bookmarkEnd w:id="0"/>
    </w:p>
    <w:p w:rsidR="000974EC" w:rsidRDefault="009670F6">
      <w:pPr>
        <w:rPr>
          <w:sz w:val="20"/>
          <w:szCs w:val="20"/>
        </w:rPr>
      </w:pPr>
      <w:r>
        <w:rPr>
          <w:sz w:val="20"/>
          <w:szCs w:val="20"/>
        </w:rPr>
        <w:t xml:space="preserve">управление организационно - контрольной работы </w:t>
      </w:r>
      <w:r w:rsidR="003213EA">
        <w:rPr>
          <w:sz w:val="20"/>
          <w:szCs w:val="20"/>
        </w:rPr>
        <w:t xml:space="preserve">, </w:t>
      </w:r>
      <w:r>
        <w:rPr>
          <w:sz w:val="20"/>
          <w:szCs w:val="20"/>
        </w:rPr>
        <w:t>8 (351-51) 4-05-37</w:t>
      </w:r>
    </w:p>
    <w:sectPr w:rsidR="000974EC">
      <w:pgSz w:w="16838" w:h="11906" w:orient="landscape"/>
      <w:pgMar w:top="611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F6" w:rsidRDefault="009670F6">
      <w:r>
        <w:separator/>
      </w:r>
    </w:p>
  </w:endnote>
  <w:endnote w:type="continuationSeparator" w:id="0">
    <w:p w:rsidR="009670F6" w:rsidRDefault="0096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F6" w:rsidRDefault="009670F6">
      <w:r>
        <w:separator/>
      </w:r>
    </w:p>
  </w:footnote>
  <w:footnote w:type="continuationSeparator" w:id="0">
    <w:p w:rsidR="009670F6" w:rsidRDefault="0096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364"/>
    <w:multiLevelType w:val="hybridMultilevel"/>
    <w:tmpl w:val="9A985C02"/>
    <w:lvl w:ilvl="0" w:tplc="0BF646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F279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0631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BCAF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4EB4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6690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F016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B866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FC54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5186E8F"/>
    <w:multiLevelType w:val="hybridMultilevel"/>
    <w:tmpl w:val="86C24E0E"/>
    <w:lvl w:ilvl="0" w:tplc="E62E169C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  <w:rPr>
        <w:b w:val="0"/>
      </w:rPr>
    </w:lvl>
    <w:lvl w:ilvl="1" w:tplc="B8460C2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13E199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2FCB33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7B2C7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7322D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BA8D99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CC55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8C2266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8F24421"/>
    <w:multiLevelType w:val="hybridMultilevel"/>
    <w:tmpl w:val="AFE453C6"/>
    <w:lvl w:ilvl="0" w:tplc="5376499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 w:tplc="A928E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3853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CE1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7C4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023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F26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E3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368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0CD17CB"/>
    <w:multiLevelType w:val="hybridMultilevel"/>
    <w:tmpl w:val="020260AC"/>
    <w:lvl w:ilvl="0" w:tplc="2F6EF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F4447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86E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DA5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189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169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EAD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7216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6AC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95321B"/>
    <w:multiLevelType w:val="hybridMultilevel"/>
    <w:tmpl w:val="E8D4CABC"/>
    <w:lvl w:ilvl="0" w:tplc="0B901306">
      <w:start w:val="1"/>
      <w:numFmt w:val="decimal"/>
      <w:lvlText w:val="%1."/>
      <w:lvlJc w:val="left"/>
      <w:pPr>
        <w:tabs>
          <w:tab w:val="num" w:pos="0"/>
        </w:tabs>
        <w:ind w:left="1254" w:hanging="360"/>
      </w:pPr>
    </w:lvl>
    <w:lvl w:ilvl="1" w:tplc="45B0C6F4">
      <w:start w:val="1"/>
      <w:numFmt w:val="lowerLetter"/>
      <w:lvlText w:val="%2."/>
      <w:lvlJc w:val="left"/>
      <w:pPr>
        <w:tabs>
          <w:tab w:val="num" w:pos="0"/>
        </w:tabs>
        <w:ind w:left="1974" w:hanging="360"/>
      </w:pPr>
    </w:lvl>
    <w:lvl w:ilvl="2" w:tplc="35FC5888">
      <w:start w:val="1"/>
      <w:numFmt w:val="lowerRoman"/>
      <w:lvlText w:val="%3."/>
      <w:lvlJc w:val="right"/>
      <w:pPr>
        <w:tabs>
          <w:tab w:val="num" w:pos="0"/>
        </w:tabs>
        <w:ind w:left="2694" w:hanging="180"/>
      </w:pPr>
    </w:lvl>
    <w:lvl w:ilvl="3" w:tplc="F33CF2BE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 w:tplc="2606147C">
      <w:start w:val="1"/>
      <w:numFmt w:val="lowerLetter"/>
      <w:lvlText w:val="%5."/>
      <w:lvlJc w:val="left"/>
      <w:pPr>
        <w:tabs>
          <w:tab w:val="num" w:pos="0"/>
        </w:tabs>
        <w:ind w:left="4134" w:hanging="360"/>
      </w:pPr>
    </w:lvl>
    <w:lvl w:ilvl="5" w:tplc="2918E9B4">
      <w:start w:val="1"/>
      <w:numFmt w:val="lowerRoman"/>
      <w:lvlText w:val="%6."/>
      <w:lvlJc w:val="right"/>
      <w:pPr>
        <w:tabs>
          <w:tab w:val="num" w:pos="0"/>
        </w:tabs>
        <w:ind w:left="4854" w:hanging="180"/>
      </w:pPr>
    </w:lvl>
    <w:lvl w:ilvl="6" w:tplc="4732D318">
      <w:start w:val="1"/>
      <w:numFmt w:val="decimal"/>
      <w:lvlText w:val="%7."/>
      <w:lvlJc w:val="left"/>
      <w:pPr>
        <w:tabs>
          <w:tab w:val="num" w:pos="0"/>
        </w:tabs>
        <w:ind w:left="5574" w:hanging="360"/>
      </w:pPr>
    </w:lvl>
    <w:lvl w:ilvl="7" w:tplc="EBDE2894">
      <w:start w:val="1"/>
      <w:numFmt w:val="lowerLetter"/>
      <w:lvlText w:val="%8."/>
      <w:lvlJc w:val="left"/>
      <w:pPr>
        <w:tabs>
          <w:tab w:val="num" w:pos="0"/>
        </w:tabs>
        <w:ind w:left="6294" w:hanging="360"/>
      </w:pPr>
    </w:lvl>
    <w:lvl w:ilvl="8" w:tplc="1FAC8502">
      <w:start w:val="1"/>
      <w:numFmt w:val="lowerRoman"/>
      <w:lvlText w:val="%9."/>
      <w:lvlJc w:val="right"/>
      <w:pPr>
        <w:tabs>
          <w:tab w:val="num" w:pos="0"/>
        </w:tabs>
        <w:ind w:left="70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EC"/>
    <w:rsid w:val="000974EC"/>
    <w:rsid w:val="003213EA"/>
    <w:rsid w:val="009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2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b/>
      <w:bCs/>
    </w:rPr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Pr>
      <w:sz w:val="20"/>
      <w:szCs w:val="20"/>
    </w:rPr>
  </w:style>
  <w:style w:type="paragraph" w:styleId="afa">
    <w:name w:val="List"/>
    <w:basedOn w:val="af9"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Normal (Web)"/>
    <w:basedOn w:val="a"/>
    <w:qFormat/>
    <w:pPr>
      <w:spacing w:before="100" w:after="10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2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b/>
      <w:bCs/>
    </w:rPr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Pr>
      <w:sz w:val="20"/>
      <w:szCs w:val="20"/>
    </w:rPr>
  </w:style>
  <w:style w:type="paragraph" w:styleId="afa">
    <w:name w:val="List"/>
    <w:basedOn w:val="af9"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Normal (Web)"/>
    <w:basedOn w:val="a"/>
    <w:qFormat/>
    <w:pPr>
      <w:spacing w:before="100" w:after="10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user</cp:lastModifiedBy>
  <cp:revision>23</cp:revision>
  <cp:lastPrinted>2024-08-26T05:31:00Z</cp:lastPrinted>
  <dcterms:created xsi:type="dcterms:W3CDTF">2024-08-14T10:08:00Z</dcterms:created>
  <dcterms:modified xsi:type="dcterms:W3CDTF">2024-08-26T05:31:00Z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A0DDA67EEEA94ED29DC275E6B84C6859</vt:lpwstr>
  </property>
  <property fmtid="{D5CDD505-2E9C-101B-9397-08002B2CF9AE}" pid="3" name="KSOProductBuildVer">
    <vt:lpwstr>1049-11.2.0.11536</vt:lpwstr>
  </property>
</Properties>
</file>