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>
      <w:pPr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Кыштымского городского округа</w:t>
      </w:r>
    </w:p>
    <w:p>
      <w:pPr>
        <w:ind w:firstLine="709"/>
        <w:jc w:val="both"/>
        <w:rPr>
          <w:sz w:val="28"/>
          <w:szCs w:val="28"/>
          <w:lang w:eastAsia="ar-SA"/>
        </w:rPr>
      </w:pPr>
    </w:p>
    <w:p>
      <w:pPr>
        <w:ind w:firstLine="708" w:firstLineChars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>
        <w:rPr>
          <w:rFonts w:hint="default"/>
          <w:sz w:val="28"/>
          <w:szCs w:val="28"/>
          <w:lang w:val="ru-RU" w:eastAsia="ar-SA"/>
        </w:rPr>
        <w:t>27</w:t>
      </w:r>
      <w:r>
        <w:rPr>
          <w:sz w:val="28"/>
          <w:szCs w:val="28"/>
          <w:lang w:eastAsia="ar-SA"/>
        </w:rPr>
        <w:t>.</w:t>
      </w:r>
      <w:r>
        <w:rPr>
          <w:rFonts w:hint="default"/>
          <w:sz w:val="28"/>
          <w:szCs w:val="28"/>
          <w:lang w:val="ru-RU" w:eastAsia="ar-SA"/>
        </w:rPr>
        <w:t>06</w:t>
      </w:r>
      <w:r>
        <w:rPr>
          <w:sz w:val="28"/>
          <w:szCs w:val="28"/>
          <w:lang w:eastAsia="ar-SA"/>
        </w:rPr>
        <w:t>.202</w:t>
      </w:r>
      <w:r>
        <w:rPr>
          <w:rFonts w:hint="default"/>
          <w:sz w:val="28"/>
          <w:szCs w:val="28"/>
          <w:lang w:val="ru-RU" w:eastAsia="ar-SA"/>
        </w:rPr>
        <w:t>3</w:t>
      </w:r>
      <w:r>
        <w:rPr>
          <w:sz w:val="28"/>
          <w:szCs w:val="28"/>
          <w:lang w:eastAsia="ar-SA"/>
        </w:rPr>
        <w:t>г. №</w:t>
      </w:r>
      <w:r>
        <w:rPr>
          <w:rFonts w:hint="default"/>
          <w:sz w:val="28"/>
          <w:szCs w:val="28"/>
          <w:lang w:val="ru-RU" w:eastAsia="ar-SA"/>
        </w:rPr>
        <w:t>71</w:t>
      </w:r>
      <w:r>
        <w:rPr>
          <w:sz w:val="28"/>
          <w:szCs w:val="28"/>
          <w:lang w:eastAsia="ar-SA"/>
        </w:rPr>
        <w:t>р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 xml:space="preserve">аспоряжение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Кыштымского </w:t>
      </w:r>
    </w:p>
    <w:p>
      <w:r>
        <w:rPr>
          <w:sz w:val="28"/>
          <w:szCs w:val="28"/>
        </w:rPr>
        <w:t>городского округа  от 1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.12.202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г.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№1</w:t>
      </w:r>
      <w:r>
        <w:rPr>
          <w:rFonts w:hint="default"/>
          <w:sz w:val="28"/>
          <w:szCs w:val="28"/>
          <w:lang w:val="ru-RU"/>
        </w:rPr>
        <w:t>44</w:t>
      </w:r>
      <w:r>
        <w:rPr>
          <w:sz w:val="28"/>
          <w:szCs w:val="28"/>
        </w:rPr>
        <w:t>р</w:t>
      </w:r>
    </w:p>
    <w:p>
      <w:pPr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Контрольном управлении администрации Кыштымского городского округа, утвержденным распоряжением Администрации Кыштымского городского округа от 19.12.2016г. № 107-р, постановлением Правительства РФ от 01.10.2020г. № 1576 «Об утверждении правил осуществления контроля в сфере закупок товаров, работ, услуг в отношении заказчиков, контрактных служб,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оператора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</w:p>
    <w:p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>
      <w:pPr>
        <w:jc w:val="both"/>
        <w:rPr>
          <w:rFonts w:hint="default" w:cs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          1. Внести в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аспоряжение администрации Кыштымского городского округа от 1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.12.202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г. №</w:t>
      </w:r>
      <w:r>
        <w:rPr>
          <w:rFonts w:hint="default"/>
          <w:sz w:val="28"/>
          <w:szCs w:val="28"/>
          <w:lang w:val="ru-RU"/>
        </w:rPr>
        <w:t>144</w:t>
      </w:r>
      <w:r>
        <w:rPr>
          <w:sz w:val="28"/>
          <w:szCs w:val="28"/>
        </w:rPr>
        <w:t>р "Об утверждении Плана проверок Контрольного управления  администрации Кыштымского городского округа на 202</w:t>
      </w:r>
      <w:r>
        <w:rPr>
          <w:rFonts w:hint="default"/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год" следующее изменение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приложени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по статье 269.2 БК РФ и плановых проверок по части 8 статьи 99 Федерального закона от 05.04.2013г. №44-ФЗ</w:t>
      </w:r>
      <w:r>
        <w:rPr>
          <w:rFonts w:hint="default" w:cs="Times New Roman"/>
          <w:sz w:val="28"/>
          <w:szCs w:val="28"/>
          <w:lang w:val="ru-RU"/>
        </w:rPr>
        <w:t>: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в строке 8 вместо слов «</w:t>
      </w:r>
      <w:r>
        <w:rPr>
          <w:rFonts w:ascii="Times New Roman" w:hAnsi="Times New Roman"/>
          <w:b w:val="0"/>
          <w:bCs w:val="0"/>
          <w:sz w:val="28"/>
          <w:szCs w:val="28"/>
        </w:rPr>
        <w:t>Муниципально</w:t>
      </w:r>
      <w:r>
        <w:rPr>
          <w:b w:val="0"/>
          <w:bCs w:val="0"/>
          <w:sz w:val="28"/>
          <w:szCs w:val="28"/>
          <w:lang w:val="ru-RU"/>
        </w:rPr>
        <w:t>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дошкольно</w:t>
      </w:r>
      <w:r>
        <w:rPr>
          <w:b w:val="0"/>
          <w:bCs w:val="0"/>
          <w:sz w:val="28"/>
          <w:szCs w:val="28"/>
          <w:lang w:val="ru-RU"/>
        </w:rPr>
        <w:t>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образовательно</w:t>
      </w:r>
      <w:r>
        <w:rPr>
          <w:b w:val="0"/>
          <w:bCs w:val="0"/>
          <w:sz w:val="28"/>
          <w:szCs w:val="28"/>
          <w:lang w:val="ru-RU"/>
        </w:rPr>
        <w:t>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учреждени</w:t>
      </w:r>
      <w:r>
        <w:rPr>
          <w:b w:val="0"/>
          <w:bCs w:val="0"/>
          <w:sz w:val="28"/>
          <w:szCs w:val="28"/>
          <w:lang w:val="ru-RU"/>
        </w:rPr>
        <w:t>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«Детский сад № 2 «Капелька»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bCs w:val="0"/>
          <w:sz w:val="28"/>
          <w:szCs w:val="28"/>
        </w:rPr>
        <w:t>ИНН 7413007120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bCs w:val="0"/>
          <w:sz w:val="28"/>
          <w:szCs w:val="28"/>
        </w:rPr>
        <w:t>456870, г. Кыштым, Челябинская область, ул.Садовая, д.21</w:t>
      </w:r>
      <w:r>
        <w:rPr>
          <w:rFonts w:hint="default"/>
          <w:b w:val="0"/>
          <w:bCs w:val="0"/>
          <w:sz w:val="28"/>
          <w:szCs w:val="28"/>
          <w:lang w:val="ru-RU"/>
        </w:rPr>
        <w:t>» читать слова «</w:t>
      </w: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«Центр детского (юношеского) творчества»</w:t>
      </w:r>
      <w:r>
        <w:rPr>
          <w:rFonts w:hint="default" w:cs="Times New Roman"/>
          <w:sz w:val="28"/>
          <w:szCs w:val="28"/>
          <w:lang w:val="ru-RU"/>
        </w:rPr>
        <w:t>, ИНН 74130073</w:t>
      </w:r>
      <w:bookmarkStart w:id="0" w:name="_GoBack"/>
      <w:bookmarkEnd w:id="0"/>
      <w:r>
        <w:rPr>
          <w:rFonts w:hint="default" w:cs="Times New Roman"/>
          <w:sz w:val="28"/>
          <w:szCs w:val="28"/>
          <w:lang w:val="ru-RU"/>
        </w:rPr>
        <w:t xml:space="preserve">60, </w:t>
      </w:r>
      <w:r>
        <w:rPr>
          <w:rFonts w:ascii="Times New Roman" w:hAnsi="Times New Roman" w:cs="Times New Roman"/>
          <w:sz w:val="28"/>
          <w:szCs w:val="28"/>
        </w:rPr>
        <w:t>456871, г. Кыштым, Челябинская область, ул.К.Либкнехта, д.123</w:t>
      </w:r>
      <w:r>
        <w:rPr>
          <w:rFonts w:hint="default" w:cs="Times New Roman"/>
          <w:sz w:val="28"/>
          <w:szCs w:val="28"/>
          <w:lang w:val="ru-RU"/>
        </w:rPr>
        <w:t>».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Настоящее распоряжение разместить на официальном сайте Администрации </w:t>
      </w:r>
      <w:r>
        <w:rPr>
          <w:bCs/>
          <w:color w:val="000000"/>
          <w:sz w:val="28"/>
          <w:szCs w:val="28"/>
        </w:rPr>
        <w:t xml:space="preserve">Кыштымского городского округа в </w:t>
      </w:r>
      <w:r>
        <w:rPr>
          <w:sz w:val="28"/>
          <w:szCs w:val="28"/>
        </w:rPr>
        <w:t>информационно-телекоммуникационной сети «Интернет».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Контроль исполнения настоящего распоряжения возложить на начальника Контрольного управления Администрации Кыштымского городского округа Щелгачеву Н.Ю.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tabs>
          <w:tab w:val="center" w:pos="4890"/>
        </w:tabs>
        <w:rPr>
          <w:sz w:val="28"/>
          <w:szCs w:val="28"/>
        </w:rPr>
      </w:pPr>
      <w:r>
        <w:rPr>
          <w:sz w:val="28"/>
          <w:szCs w:val="28"/>
        </w:rPr>
        <w:t>Глава Кыштымского городского округа                                         Л.А. Шеболаева</w:t>
      </w:r>
    </w:p>
    <w:p>
      <w:pPr>
        <w:ind w:firstLine="36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tbl>
      <w:tblPr>
        <w:tblStyle w:val="3"/>
        <w:tblW w:w="964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0"/>
        <w:gridCol w:w="4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8" w:hRule="atLeast"/>
        </w:trPr>
        <w:tc>
          <w:tcPr>
            <w:tcW w:w="4860" w:type="dxa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/>
          <w:p>
            <w:r>
              <w:t xml:space="preserve">СОГЛАСОВАНО:  </w:t>
            </w:r>
          </w:p>
          <w:p/>
          <w:p/>
          <w:p>
            <w:r>
              <w:t xml:space="preserve">Заместитель Главы, начальник Правового управления администрации Кыштымского городского округа                                                                 </w:t>
            </w:r>
          </w:p>
          <w:p/>
          <w:p/>
          <w:p>
            <w:r>
              <w:t>Начальник Контрольного управления</w:t>
            </w:r>
          </w:p>
          <w:p>
            <w:r>
              <w:t xml:space="preserve">администрации Кыштымского городского округа                                     </w:t>
            </w:r>
          </w:p>
          <w:p/>
          <w:p>
            <w:pPr>
              <w:tabs>
                <w:tab w:val="left" w:pos="567"/>
                <w:tab w:val="left" w:pos="1755"/>
              </w:tabs>
              <w:jc w:val="both"/>
            </w:pPr>
          </w:p>
          <w:p>
            <w:r>
              <w:t xml:space="preserve">Исполнитель: </w:t>
            </w:r>
          </w:p>
          <w:p/>
          <w:p>
            <w:r>
              <w:t>Начальник Контрольного управления</w:t>
            </w:r>
          </w:p>
          <w:p>
            <w:r>
              <w:t xml:space="preserve">администрации Кыштымского городского округа                                                                      </w:t>
            </w:r>
          </w:p>
          <w:p/>
          <w:p/>
        </w:tc>
        <w:tc>
          <w:tcPr>
            <w:tcW w:w="4786" w:type="dxa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center"/>
            </w:pPr>
            <w:r>
              <w:t xml:space="preserve">       </w:t>
            </w:r>
          </w:p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А.О. Гаврилова</w:t>
            </w:r>
          </w:p>
          <w:p/>
          <w:p/>
          <w:p>
            <w:pPr>
              <w:tabs>
                <w:tab w:val="left" w:pos="567"/>
                <w:tab w:val="left" w:pos="1755"/>
              </w:tabs>
              <w:jc w:val="both"/>
            </w:pPr>
            <w:r>
              <w:t xml:space="preserve">                                     </w:t>
            </w:r>
          </w:p>
          <w:p>
            <w:pPr>
              <w:tabs>
                <w:tab w:val="left" w:pos="567"/>
                <w:tab w:val="left" w:pos="1755"/>
              </w:tabs>
              <w:jc w:val="both"/>
            </w:pPr>
            <w:r>
              <w:t xml:space="preserve">                                    </w:t>
            </w:r>
          </w:p>
          <w:p>
            <w:pPr>
              <w:tabs>
                <w:tab w:val="left" w:pos="567"/>
                <w:tab w:val="left" w:pos="1755"/>
              </w:tabs>
              <w:jc w:val="both"/>
            </w:pPr>
            <w:r>
              <w:t xml:space="preserve">                                   Н.Ю. Щелгачева  </w:t>
            </w:r>
          </w:p>
          <w:p/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r>
              <w:t xml:space="preserve">                                    Н.Ю. Щелгачева</w:t>
            </w:r>
          </w:p>
          <w:p/>
          <w:p/>
          <w:p/>
          <w:p/>
          <w:p/>
        </w:tc>
      </w:tr>
    </w:tbl>
    <w:p>
      <w:pPr>
        <w:jc w:val="both"/>
        <w:rPr>
          <w:sz w:val="28"/>
          <w:szCs w:val="28"/>
        </w:rPr>
      </w:pPr>
      <w:r>
        <w:t xml:space="preserve">Направлено: дело, </w:t>
      </w:r>
      <w:r>
        <w:rPr>
          <w:rFonts w:hint="default"/>
          <w:lang w:val="ru-RU"/>
        </w:rPr>
        <w:t>Контрольное управление</w:t>
      </w:r>
      <w:r>
        <w:t>, Управление информационных технологий</w:t>
      </w:r>
    </w:p>
    <w:sectPr>
      <w:pgSz w:w="11906" w:h="16838"/>
      <w:pgMar w:top="567" w:right="707" w:bottom="709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02815"/>
    <w:rsid w:val="00013EFD"/>
    <w:rsid w:val="000805B5"/>
    <w:rsid w:val="000B526A"/>
    <w:rsid w:val="000D7F93"/>
    <w:rsid w:val="000F30B6"/>
    <w:rsid w:val="000F7F31"/>
    <w:rsid w:val="0011172E"/>
    <w:rsid w:val="00111B5A"/>
    <w:rsid w:val="00124A93"/>
    <w:rsid w:val="00141CB1"/>
    <w:rsid w:val="001428B6"/>
    <w:rsid w:val="00153F60"/>
    <w:rsid w:val="001669F3"/>
    <w:rsid w:val="001A39D5"/>
    <w:rsid w:val="001B026C"/>
    <w:rsid w:val="001E3D73"/>
    <w:rsid w:val="00210D3E"/>
    <w:rsid w:val="002336C1"/>
    <w:rsid w:val="002350F7"/>
    <w:rsid w:val="002401B9"/>
    <w:rsid w:val="00252EB8"/>
    <w:rsid w:val="00253C91"/>
    <w:rsid w:val="00263561"/>
    <w:rsid w:val="0027204A"/>
    <w:rsid w:val="00280B9E"/>
    <w:rsid w:val="002A502C"/>
    <w:rsid w:val="002C198F"/>
    <w:rsid w:val="002C1BAD"/>
    <w:rsid w:val="00307FBE"/>
    <w:rsid w:val="00322271"/>
    <w:rsid w:val="00332123"/>
    <w:rsid w:val="00356D09"/>
    <w:rsid w:val="00366787"/>
    <w:rsid w:val="00372160"/>
    <w:rsid w:val="003740C6"/>
    <w:rsid w:val="003835A1"/>
    <w:rsid w:val="003F1760"/>
    <w:rsid w:val="00404D8B"/>
    <w:rsid w:val="004210D3"/>
    <w:rsid w:val="0046585D"/>
    <w:rsid w:val="00474F53"/>
    <w:rsid w:val="004B6F18"/>
    <w:rsid w:val="004D2E4A"/>
    <w:rsid w:val="004E0CD5"/>
    <w:rsid w:val="004E3D5D"/>
    <w:rsid w:val="004F53BF"/>
    <w:rsid w:val="00534CD9"/>
    <w:rsid w:val="0054186D"/>
    <w:rsid w:val="00566C8B"/>
    <w:rsid w:val="00576D9A"/>
    <w:rsid w:val="005A0BE1"/>
    <w:rsid w:val="005D5FAB"/>
    <w:rsid w:val="005F25E9"/>
    <w:rsid w:val="00612FED"/>
    <w:rsid w:val="00620C32"/>
    <w:rsid w:val="00641463"/>
    <w:rsid w:val="00642BFC"/>
    <w:rsid w:val="006B01E2"/>
    <w:rsid w:val="006E2D29"/>
    <w:rsid w:val="00702815"/>
    <w:rsid w:val="00706C17"/>
    <w:rsid w:val="00707970"/>
    <w:rsid w:val="00740FF4"/>
    <w:rsid w:val="00745EA4"/>
    <w:rsid w:val="00757A41"/>
    <w:rsid w:val="00771B33"/>
    <w:rsid w:val="0079582B"/>
    <w:rsid w:val="007F436F"/>
    <w:rsid w:val="008004D8"/>
    <w:rsid w:val="00833C58"/>
    <w:rsid w:val="008925A6"/>
    <w:rsid w:val="008C5152"/>
    <w:rsid w:val="0090504F"/>
    <w:rsid w:val="0093022A"/>
    <w:rsid w:val="00934386"/>
    <w:rsid w:val="009543A7"/>
    <w:rsid w:val="00962142"/>
    <w:rsid w:val="0097470F"/>
    <w:rsid w:val="00987334"/>
    <w:rsid w:val="00987D9C"/>
    <w:rsid w:val="00996B97"/>
    <w:rsid w:val="009E100F"/>
    <w:rsid w:val="009F1A86"/>
    <w:rsid w:val="009F25C2"/>
    <w:rsid w:val="00A108AD"/>
    <w:rsid w:val="00A211CB"/>
    <w:rsid w:val="00A26836"/>
    <w:rsid w:val="00A329D7"/>
    <w:rsid w:val="00A52ABD"/>
    <w:rsid w:val="00A561BD"/>
    <w:rsid w:val="00A612D7"/>
    <w:rsid w:val="00A65EC8"/>
    <w:rsid w:val="00AA19BD"/>
    <w:rsid w:val="00AB18E2"/>
    <w:rsid w:val="00AD3A16"/>
    <w:rsid w:val="00B0304F"/>
    <w:rsid w:val="00B116BF"/>
    <w:rsid w:val="00B24001"/>
    <w:rsid w:val="00B2680D"/>
    <w:rsid w:val="00B737AE"/>
    <w:rsid w:val="00B7731E"/>
    <w:rsid w:val="00BA23A2"/>
    <w:rsid w:val="00BD1D33"/>
    <w:rsid w:val="00BE18C0"/>
    <w:rsid w:val="00BF5101"/>
    <w:rsid w:val="00C0296E"/>
    <w:rsid w:val="00C14B05"/>
    <w:rsid w:val="00C4569F"/>
    <w:rsid w:val="00C505C8"/>
    <w:rsid w:val="00C56501"/>
    <w:rsid w:val="00C87A92"/>
    <w:rsid w:val="00CA582F"/>
    <w:rsid w:val="00CA6E01"/>
    <w:rsid w:val="00CD4F0F"/>
    <w:rsid w:val="00CD5E56"/>
    <w:rsid w:val="00CF2896"/>
    <w:rsid w:val="00D072F4"/>
    <w:rsid w:val="00D12715"/>
    <w:rsid w:val="00D179EB"/>
    <w:rsid w:val="00D5293A"/>
    <w:rsid w:val="00D90D3C"/>
    <w:rsid w:val="00DA5490"/>
    <w:rsid w:val="00DC396D"/>
    <w:rsid w:val="00DE2B9E"/>
    <w:rsid w:val="00E01F0F"/>
    <w:rsid w:val="00E07C5F"/>
    <w:rsid w:val="00E554E8"/>
    <w:rsid w:val="00E56BED"/>
    <w:rsid w:val="00E85D5B"/>
    <w:rsid w:val="00E9633E"/>
    <w:rsid w:val="00EB171C"/>
    <w:rsid w:val="00EE712A"/>
    <w:rsid w:val="00F16D55"/>
    <w:rsid w:val="00F3488D"/>
    <w:rsid w:val="00F36674"/>
    <w:rsid w:val="00F61EFC"/>
    <w:rsid w:val="00F66D04"/>
    <w:rsid w:val="00FA1C94"/>
    <w:rsid w:val="00FA1D0A"/>
    <w:rsid w:val="00FD1CD8"/>
    <w:rsid w:val="00FE4F1A"/>
    <w:rsid w:val="00FF6463"/>
    <w:rsid w:val="00FF7CC8"/>
    <w:rsid w:val="14C142D3"/>
    <w:rsid w:val="29F01CCA"/>
    <w:rsid w:val="42317A25"/>
    <w:rsid w:val="42943BBA"/>
    <w:rsid w:val="6E3C2A72"/>
    <w:rsid w:val="72E6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8"/>
    <w:unhideWhenUsed/>
    <w:qFormat/>
    <w:uiPriority w:val="0"/>
    <w:pPr>
      <w:ind w:left="709" w:hanging="709"/>
      <w:jc w:val="both"/>
    </w:pPr>
    <w:rPr>
      <w:szCs w:val="20"/>
    </w:rPr>
  </w:style>
  <w:style w:type="table" w:styleId="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0"/>
    <w:pPr>
      <w:ind w:left="720"/>
      <w:contextualSpacing/>
      <w:jc w:val="both"/>
    </w:pPr>
    <w:rPr>
      <w:lang w:val="en-US" w:eastAsia="en-US" w:bidi="en-US"/>
    </w:rPr>
  </w:style>
  <w:style w:type="paragraph" w:customStyle="1" w:styleId="7">
    <w:name w:val="text3cl"/>
    <w:basedOn w:val="1"/>
    <w:qFormat/>
    <w:uiPriority w:val="0"/>
    <w:pPr>
      <w:spacing w:before="280" w:after="280"/>
    </w:pPr>
    <w:rPr>
      <w:lang w:eastAsia="ar-SA"/>
    </w:rPr>
  </w:style>
  <w:style w:type="character" w:customStyle="1" w:styleId="8">
    <w:name w:val="Основной текст с отступом Знак"/>
    <w:basedOn w:val="2"/>
    <w:link w:val="4"/>
    <w:qFormat/>
    <w:uiPriority w:val="0"/>
    <w:rPr>
      <w:sz w:val="24"/>
    </w:rPr>
  </w:style>
  <w:style w:type="paragraph" w:styleId="9">
    <w:name w:val="No Spacing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77A9-5F91-4AFF-92AC-BC20DF9310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 КГО</Company>
  <Pages>2</Pages>
  <Words>372</Words>
  <Characters>2123</Characters>
  <Lines>17</Lines>
  <Paragraphs>4</Paragraphs>
  <TotalTime>21</TotalTime>
  <ScaleCrop>false</ScaleCrop>
  <LinksUpToDate>false</LinksUpToDate>
  <CharactersWithSpaces>2491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2021-06-07T11:13:00Z</dcterms:created>
  <dc:creator>Макурова С.Г.</dc:creator>
  <cp:lastModifiedBy>schelgacheva</cp:lastModifiedBy>
  <cp:lastPrinted>2023-06-26T05:23:00Z</cp:lastPrinted>
  <dcterms:modified xsi:type="dcterms:W3CDTF">2023-06-28T12:34:16Z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627ED4CC77F84D9A91AEF7751880B713</vt:lpwstr>
  </property>
</Properties>
</file>